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040E" w14:textId="77777777" w:rsidR="004E109C" w:rsidRDefault="004E109C" w:rsidP="004E109C">
      <w:pPr>
        <w:autoSpaceDE w:val="0"/>
        <w:autoSpaceDN w:val="0"/>
        <w:spacing w:after="120" w:line="240" w:lineRule="auto"/>
        <w:rPr>
          <w:rFonts w:ascii="Times New Roman" w:eastAsia="Times New Roman" w:hAnsi="Times New Roman" w:cs="Times New Roman"/>
          <w:b/>
          <w:bCs/>
          <w:kern w:val="28"/>
          <w:sz w:val="24"/>
          <w:szCs w:val="24"/>
          <w:lang w:eastAsia="nb-NO"/>
        </w:rPr>
      </w:pPr>
      <w:bookmarkStart w:id="0" w:name="_GoBack"/>
      <w:bookmarkEnd w:id="0"/>
      <w:r>
        <w:rPr>
          <w:rFonts w:ascii="Times New Roman" w:eastAsia="Times New Roman" w:hAnsi="Times New Roman" w:cs="Times New Roman"/>
          <w:b/>
          <w:bCs/>
          <w:kern w:val="28"/>
          <w:sz w:val="24"/>
          <w:szCs w:val="24"/>
          <w:lang w:eastAsia="nb-NO"/>
        </w:rPr>
        <w:t xml:space="preserve">FORSLAG </w:t>
      </w:r>
      <w:proofErr w:type="gramStart"/>
      <w:r>
        <w:rPr>
          <w:rFonts w:ascii="Times New Roman" w:eastAsia="Times New Roman" w:hAnsi="Times New Roman" w:cs="Times New Roman"/>
          <w:b/>
          <w:bCs/>
          <w:kern w:val="28"/>
          <w:sz w:val="24"/>
          <w:szCs w:val="24"/>
          <w:lang w:eastAsia="nb-NO"/>
        </w:rPr>
        <w:t>TIL  FORSKRIFT</w:t>
      </w:r>
      <w:proofErr w:type="gramEnd"/>
      <w:r>
        <w:rPr>
          <w:rFonts w:ascii="Times New Roman" w:eastAsia="Times New Roman" w:hAnsi="Times New Roman" w:cs="Times New Roman"/>
          <w:b/>
          <w:bCs/>
          <w:kern w:val="28"/>
          <w:sz w:val="24"/>
          <w:szCs w:val="24"/>
          <w:lang w:eastAsia="nb-NO"/>
        </w:rPr>
        <w:t xml:space="preserve"> OM ORDENSREGLEMENT FOR SKOLENE  I LYNGDAL KOMMUNE. </w:t>
      </w:r>
    </w:p>
    <w:p w14:paraId="075D5DF0" w14:textId="77777777" w:rsidR="004E109C" w:rsidRDefault="004E109C" w:rsidP="004E109C">
      <w:pPr>
        <w:autoSpaceDE w:val="0"/>
        <w:autoSpaceDN w:val="0"/>
        <w:spacing w:line="240" w:lineRule="auto"/>
        <w:rPr>
          <w:rFonts w:ascii="Times New Roman" w:eastAsia="Times New Roman" w:hAnsi="Times New Roman" w:cs="Times New Roman"/>
          <w:sz w:val="24"/>
          <w:szCs w:val="24"/>
          <w:u w:val="single"/>
          <w:lang w:eastAsia="nb-NO"/>
        </w:rPr>
      </w:pPr>
    </w:p>
    <w:p w14:paraId="23E9734A" w14:textId="77777777" w:rsidR="004E109C" w:rsidRDefault="004E109C" w:rsidP="004E109C">
      <w:pPr>
        <w:autoSpaceDE w:val="0"/>
        <w:autoSpaceDN w:val="0"/>
        <w:spacing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I</w:t>
      </w:r>
      <w:r>
        <w:rPr>
          <w:rFonts w:ascii="Times New Roman" w:eastAsia="Times New Roman" w:hAnsi="Times New Roman" w:cs="Times New Roman"/>
          <w:b/>
          <w:bCs/>
          <w:sz w:val="28"/>
          <w:szCs w:val="28"/>
          <w:lang w:eastAsia="nb-NO"/>
        </w:rPr>
        <w:tab/>
        <w:t>Innledning</w:t>
      </w:r>
    </w:p>
    <w:p w14:paraId="4DF8B31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8FACDE5"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1.</w:t>
      </w:r>
      <w:r>
        <w:rPr>
          <w:rFonts w:ascii="Times New Roman" w:eastAsia="Times New Roman" w:hAnsi="Times New Roman" w:cs="Times New Roman"/>
          <w:b/>
          <w:bCs/>
          <w:sz w:val="24"/>
          <w:szCs w:val="24"/>
          <w:lang w:eastAsia="nb-NO"/>
        </w:rPr>
        <w:tab/>
        <w:t>Hjemmel</w:t>
      </w:r>
    </w:p>
    <w:p w14:paraId="28B9BCE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kommunen eller fylkeskommunens plikt å sørge for at det blir fastsatt et ordensreglement for hver skole de eier. At ansvaret ligger hos skoleeier følger eksplisitt av opplæringsloven § 9 A-10. Det er ikke nødvendig at skoleeier ved kommunestyret eller fylkestinget selv vedtar ordensreglementet. Skoleeier kan delegere myndighet til å fastsette ordensreglement, f.eks. til rektor på skolen. Det er viktig at en delegering av slike styringsoppgaver er trygg og forsvarlig. Selv om kompetansen er delegert, har kommunen eller fylkeskommunen fortsatt ansvaret for at ordensreglement er fastsatt i tråd med loven.</w:t>
      </w:r>
    </w:p>
    <w:p w14:paraId="7890EDA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Skoleeier kan</w:t>
      </w:r>
    </w:p>
    <w:p w14:paraId="6AF992DA" w14:textId="77777777" w:rsidR="004E109C" w:rsidRDefault="004E109C" w:rsidP="004E109C">
      <w:pPr>
        <w:pStyle w:val="Listeavsnitt"/>
        <w:numPr>
          <w:ilvl w:val="0"/>
          <w:numId w:val="18"/>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delegere myndigheten til den enkelte skole, som kan fastsette sitt eget ordensreglement</w:t>
      </w:r>
    </w:p>
    <w:p w14:paraId="0383B327" w14:textId="77777777" w:rsidR="004E109C" w:rsidRDefault="004E109C" w:rsidP="004E109C">
      <w:pPr>
        <w:pStyle w:val="Listeavsnitt"/>
        <w:numPr>
          <w:ilvl w:val="0"/>
          <w:numId w:val="18"/>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vedta en lokal forskrift om ordensreglement som er felles for alle skolene i kommunen/fylket</w:t>
      </w:r>
    </w:p>
    <w:p w14:paraId="6E7C9FAE" w14:textId="77777777" w:rsidR="004E109C" w:rsidRDefault="004E109C" w:rsidP="004E109C">
      <w:pPr>
        <w:pStyle w:val="Listeavsnitt"/>
        <w:numPr>
          <w:ilvl w:val="0"/>
          <w:numId w:val="18"/>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fastsette fellesregler for alle skolene i en lokal forskrift, men delegere til den enkelte skole å gi særregler tilpasset lokale forhold</w:t>
      </w:r>
    </w:p>
    <w:p w14:paraId="3E06BF1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Der skolene er delegert muligheten til å gi utfyllende regler, må disse reglene være i tråd med det vedtatte ordensreglementet.</w:t>
      </w:r>
    </w:p>
    <w:p w14:paraId="23DE7A67"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br/>
        <w:t>§ 2</w:t>
      </w:r>
      <w:r>
        <w:rPr>
          <w:rFonts w:ascii="Times New Roman" w:eastAsia="Times New Roman" w:hAnsi="Times New Roman" w:cs="Times New Roman"/>
          <w:b/>
          <w:bCs/>
          <w:sz w:val="24"/>
          <w:szCs w:val="24"/>
          <w:lang w:eastAsia="nb-NO"/>
        </w:rPr>
        <w:tab/>
        <w:t xml:space="preserve">Formål </w:t>
      </w:r>
    </w:p>
    <w:p w14:paraId="290A841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37ACC9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Lyngdalskolen skal være preget av samarbeid, trivsel, respekt og medansvar. Ordensreglementet for skolene i Lyngdal er et virkemiddel for å nå denne målsettingen og for å sikre at skolesamfunnet skal være en arbeidsplass der alle trives og får muligheten til å gjøre en god jobb. Ordensreglementet for skolene i Lyngdal tar utgangspunkt i at skolen er til for elevene, og at elevene vil bruke sine positive ressurser til å bidra til å nå målsettingen om et godt skolesamfunn for alle.</w:t>
      </w:r>
    </w:p>
    <w:p w14:paraId="69085D7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0F7053D"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3</w:t>
      </w:r>
      <w:r>
        <w:rPr>
          <w:rFonts w:ascii="Times New Roman" w:eastAsia="Times New Roman" w:hAnsi="Times New Roman" w:cs="Times New Roman"/>
          <w:b/>
          <w:bCs/>
          <w:sz w:val="24"/>
          <w:szCs w:val="24"/>
          <w:lang w:eastAsia="nb-NO"/>
        </w:rPr>
        <w:tab/>
        <w:t>Virkeområde</w:t>
      </w:r>
    </w:p>
    <w:p w14:paraId="1F90A89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B9F670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Ordensreglementet omfatter alle kommunale grunnskoler. I tillegg til et felles ordensreglement gis det enkelte samarbeidsutvalg myndighet til å gi utfyllende ordensregler tilpasset den enkelte skole. Fellesreglementet kan ikke fravikes. </w:t>
      </w:r>
    </w:p>
    <w:p w14:paraId="7D3FED7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885CAB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Ordensreglementet inneholder regler for oppførsel, regler for hvilke tiltak som skal brukes mot elever som bryter reglementet (sanksjoner) og regler for framgangsmåten når slike saker skal behandles (saksbehandlingsregler). </w:t>
      </w:r>
    </w:p>
    <w:p w14:paraId="5FBF37B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14:paraId="45C9EBE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Regler og sanksjoner som fremgår av opplæringsloven (OL) og forskrift til opplæringsloven (FOL) er som hovedregel ikke gjentatt i ordensreglementet. Skolene plikter å informere foresatte og elever om disse reglene. </w:t>
      </w:r>
    </w:p>
    <w:p w14:paraId="6E6CF1F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Elevene har en rekke rettigheter i henhold til opplæringsloven og forskriften til opplæringsloven, når det gjelder medvirkning til utformingen av skolesamfunnet. Slike bestemmelser er ikke en del av ordensreglementet og blir derfor ikke nærmere behandlet her. </w:t>
      </w:r>
    </w:p>
    <w:p w14:paraId="648C394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27EF00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ACBFB9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Skolene har ansvar for elevene på skolens område. Det vil si i alle typer undervisningslokaler, fellesrom og utearealer og når elevene har undervisning andre steder enn på skolens område, for eksempel i prosjekter, leirskole, studieturer. Dette innebærer at ordensreglementet gjelder når skolen har ansvar for elevene. </w:t>
      </w:r>
    </w:p>
    <w:p w14:paraId="4E7F93D1"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F56891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Ordensreglementet for den enkelte grunnskole skal også gjelde på skolevei så langt den enkelte skole gjøres kjent med ureglementerte forhold. </w:t>
      </w:r>
    </w:p>
    <w:p w14:paraId="05D66B9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DE920D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39ECF46" w14:textId="77777777" w:rsidR="004E109C" w:rsidRDefault="004E109C" w:rsidP="004E109C">
      <w:pPr>
        <w:keepNext/>
        <w:autoSpaceDE w:val="0"/>
        <w:autoSpaceDN w:val="0"/>
        <w:spacing w:line="240" w:lineRule="auto"/>
        <w:outlineLvl w:val="0"/>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II</w:t>
      </w:r>
      <w:r>
        <w:rPr>
          <w:rFonts w:ascii="Times New Roman" w:eastAsia="Times New Roman" w:hAnsi="Times New Roman" w:cs="Times New Roman"/>
          <w:b/>
          <w:bCs/>
          <w:sz w:val="28"/>
          <w:szCs w:val="28"/>
          <w:lang w:eastAsia="nb-NO"/>
        </w:rPr>
        <w:tab/>
        <w:t>Regler og sanksjoner</w:t>
      </w:r>
    </w:p>
    <w:p w14:paraId="3E82761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DFA0D87" w14:textId="77777777" w:rsidR="004E109C" w:rsidRDefault="004E109C" w:rsidP="004E109C">
      <w:pPr>
        <w:numPr>
          <w:ilvl w:val="0"/>
          <w:numId w:val="19"/>
        </w:numPr>
        <w:autoSpaceDE w:val="0"/>
        <w:autoSpaceDN w:val="0"/>
        <w:spacing w:line="240" w:lineRule="auto"/>
        <w:ind w:left="0" w:firstLine="0"/>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4</w:t>
      </w:r>
      <w:r>
        <w:rPr>
          <w:rFonts w:ascii="Times New Roman" w:eastAsia="Times New Roman" w:hAnsi="Times New Roman" w:cs="Times New Roman"/>
          <w:b/>
          <w:bCs/>
          <w:sz w:val="24"/>
          <w:szCs w:val="24"/>
          <w:lang w:eastAsia="nb-NO"/>
        </w:rPr>
        <w:tab/>
        <w:t>Generell oppførsel</w:t>
      </w:r>
    </w:p>
    <w:p w14:paraId="6CE5C97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66E906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Lyngdalskolen skal gi elevene de beste muligheter for læring og utvikling. Det er derfor viktig å skape et godt arbeidsmiljø for både elever og ansatte på den enkelte skole. Alle elever skal følge vanlige regler i samfunnet, herunder alminnelig god folkeskikk. </w:t>
      </w:r>
    </w:p>
    <w:p w14:paraId="1AA6A5D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63534E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Regler for orden og oppførsel:  </w:t>
      </w:r>
    </w:p>
    <w:p w14:paraId="423C195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6A46BF5"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Vis hensyn og respekt for andre</w:t>
      </w:r>
    </w:p>
    <w:p w14:paraId="3CCE5193"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Hold arbeidsro i timene og vis respekt for undervisningen</w:t>
      </w:r>
    </w:p>
    <w:p w14:paraId="521C3763"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Møt presis til timer og avtaler</w:t>
      </w:r>
    </w:p>
    <w:p w14:paraId="1F85B9A4"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Gjør skolearbeidet til avtalt tid</w:t>
      </w:r>
    </w:p>
    <w:p w14:paraId="682F98E6"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Hold god orden</w:t>
      </w:r>
    </w:p>
    <w:p w14:paraId="0509A4F9"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Hold skolens område rent og ryddig</w:t>
      </w:r>
    </w:p>
    <w:p w14:paraId="5E0A89C5"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Ta godt vare på alt som tilhører skolen, både ute og inne, og stell pent med skolebøker og annet undervisningsmateriell</w:t>
      </w:r>
    </w:p>
    <w:p w14:paraId="555435F0"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Ta godt vare på personlige eiendeler. Unngå å ta med verdisaker på skolen</w:t>
      </w:r>
    </w:p>
    <w:p w14:paraId="1AA61D32"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Banning, slåssing og forstyrrelse av andres lek er å vise manglende respekt og hensyn</w:t>
      </w:r>
    </w:p>
    <w:p w14:paraId="71BAB4F1"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Rasistiske utsagn og handlinger er ikke tillatt</w:t>
      </w:r>
    </w:p>
    <w:p w14:paraId="22BC8115"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i/>
          <w:iCs/>
          <w:sz w:val="24"/>
          <w:szCs w:val="24"/>
          <w:lang w:eastAsia="nb-NO"/>
        </w:rPr>
      </w:pPr>
      <w:r>
        <w:rPr>
          <w:rFonts w:ascii="Times New Roman" w:eastAsia="Times New Roman" w:hAnsi="Times New Roman" w:cs="Times New Roman"/>
          <w:sz w:val="24"/>
          <w:szCs w:val="24"/>
          <w:lang w:eastAsia="nb-NO"/>
        </w:rPr>
        <w:t>Mobbing skal ikke forekomme. Lyngdalskolen er mobbefri sone</w:t>
      </w:r>
    </w:p>
    <w:p w14:paraId="34B0BC1A"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Seksuell trakassering er ikke tillatt</w:t>
      </w:r>
    </w:p>
    <w:p w14:paraId="7B2CF122" w14:textId="77777777" w:rsidR="004E109C" w:rsidRDefault="004E109C" w:rsidP="004E109C">
      <w:pPr>
        <w:numPr>
          <w:ilvl w:val="0"/>
          <w:numId w:val="20"/>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Sjikane på grunn av religion eller livssyn er ikke tillatt</w:t>
      </w:r>
    </w:p>
    <w:p w14:paraId="062B8E5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FFFF26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904052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A45B26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EDA1D7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0A853D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4A52637"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lastRenderedPageBreak/>
        <w:t>§ 5 Tiltak mot brudd på ordensreglene - sanksjoner</w:t>
      </w:r>
    </w:p>
    <w:p w14:paraId="6EB7CDE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C638438"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Alle sanksjoner skal være slik at elevene skal forstå hvilke regler som er brutt og hvorfor skolen må reagere på dette.  Eleven skal hvis mulig, gis anledning til å gjøre opp for seg. </w:t>
      </w:r>
    </w:p>
    <w:p w14:paraId="30D415B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351B7E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Brudd på regler som følger av lov eller reglement kan sanksjoneres etter reglene i dette kapittel, hvis ikke annet er særskilt nevnt. </w:t>
      </w:r>
    </w:p>
    <w:p w14:paraId="0108785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CFCE178"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Lyngdalskolen vil normalt benytte følgende sanksjoner mot brudd på ordensreglene:</w:t>
      </w:r>
    </w:p>
    <w:p w14:paraId="4C627FD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9CFA988"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Kontakt med hjemmet og involvering av foresatte</w:t>
      </w:r>
    </w:p>
    <w:p w14:paraId="2EA7B05B"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Pålegg om oppgaver for å rette opp skade de har påført skolens eiendom eller eiendeler (rydde søppel, vaske gulv, fjerne tagging o.l.) </w:t>
      </w:r>
    </w:p>
    <w:p w14:paraId="722566E7"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Tilstedeværelse på skolen før eller etter skoletid i forbindelse med samtaler med lærer/rektor og/eller utføring av pålagte oppgaver</w:t>
      </w:r>
    </w:p>
    <w:p w14:paraId="1FE98F93"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Muntlig/skriftlig advarsel fra lærer</w:t>
      </w:r>
    </w:p>
    <w:p w14:paraId="5E35C45B"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Muntlig/skriftlig advarsel fra rektor</w:t>
      </w:r>
    </w:p>
    <w:p w14:paraId="4FBABB9D"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Bortvisning fra klasse/gruppe for resten av timen/arbeidsperioden etter rektors avgjørelse (myndigheten kan delvis delegeres, opplæringslovens §9A-10) </w:t>
      </w:r>
    </w:p>
    <w:p w14:paraId="49BC46BC"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Bortvisning fra skolen for resten av skoledagen etter rektors avgjørelse</w:t>
      </w:r>
    </w:p>
    <w:p w14:paraId="56F265D3"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Midlertidig eller permanent klassebytte </w:t>
      </w:r>
    </w:p>
    <w:p w14:paraId="2C392D17"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Midlertidig eller permanent skolebytte </w:t>
      </w:r>
    </w:p>
    <w:p w14:paraId="2883923D"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Bortvisning fra skolen for lengre tid enn resten av skoledagen. Inntil 3 dager for 8.-10. klasse i grunnskolen.</w:t>
      </w:r>
    </w:p>
    <w:p w14:paraId="5A8E018E"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Anmeldelse av ulovlige forhold</w:t>
      </w:r>
    </w:p>
    <w:p w14:paraId="14DE84CC" w14:textId="77777777" w:rsidR="004E109C" w:rsidRDefault="004E109C" w:rsidP="004E109C">
      <w:pPr>
        <w:numPr>
          <w:ilvl w:val="0"/>
          <w:numId w:val="21"/>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Nedsatt karakter i orden og oppførsel</w:t>
      </w:r>
    </w:p>
    <w:p w14:paraId="3799424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D90722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Som hovedregel skal det bare ilegges sanksjoner som følger av lov eller reglement. Hvis særskilte grunner tilsier det, kan også andre sanksjoner av mindre inngripende art ilegges. Ved brudd på regler som følger av de lokale ordensreglementene som samarbeidsutvalgene kan fastsette, gjelder det samme. </w:t>
      </w:r>
    </w:p>
    <w:p w14:paraId="79787CF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E5EE30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Sanksjonene skal stå i rimelig forhold til bruddet på ordensreglene. Dette gjelder både for tiltak i det felles ordensreglementet for Lyngdalskolen og for de lokale ordensreglementene.</w:t>
      </w:r>
    </w:p>
    <w:p w14:paraId="393942F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4CABE0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Elever plikter å overholde ilagte sanksjoner. Ved manglende overholdelse kan det ilegges nye sanksjoner. </w:t>
      </w:r>
    </w:p>
    <w:p w14:paraId="50E899CF" w14:textId="77777777" w:rsidR="004E109C" w:rsidRDefault="004E109C" w:rsidP="004E109C">
      <w:pPr>
        <w:autoSpaceDE w:val="0"/>
        <w:autoSpaceDN w:val="0"/>
        <w:spacing w:line="240" w:lineRule="auto"/>
        <w:rPr>
          <w:rFonts w:ascii="Times New Roman" w:eastAsia="Times New Roman" w:hAnsi="Times New Roman" w:cs="Times New Roman"/>
          <w:sz w:val="24"/>
          <w:szCs w:val="24"/>
          <w:u w:val="single"/>
          <w:lang w:eastAsia="nb-NO"/>
        </w:rPr>
      </w:pPr>
    </w:p>
    <w:p w14:paraId="06618BC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Fysisk refsing er ikke tillatt. Med fysisk refsing siktes det ikke til fysisk arbeid i forbindelse med reparasjoner, rydding eller vask etter seg selv eller andre.</w:t>
      </w:r>
    </w:p>
    <w:p w14:paraId="673CAC4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DAB2A11"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Kollektiv avstraffelse kan ikke benyttes for handlinger utøvd av enkelte medlemmer av gruppen.</w:t>
      </w:r>
    </w:p>
    <w:p w14:paraId="4A79A01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6FEC0D6"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p>
    <w:p w14:paraId="6638939A"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p>
    <w:p w14:paraId="23836E30"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lastRenderedPageBreak/>
        <w:t>§ 6</w:t>
      </w:r>
      <w:r>
        <w:rPr>
          <w:rFonts w:ascii="Times New Roman" w:eastAsia="Times New Roman" w:hAnsi="Times New Roman" w:cs="Times New Roman"/>
          <w:b/>
          <w:bCs/>
          <w:sz w:val="24"/>
          <w:szCs w:val="24"/>
          <w:lang w:eastAsia="nb-NO"/>
        </w:rPr>
        <w:tab/>
        <w:t>Straffbare forhold</w:t>
      </w:r>
    </w:p>
    <w:p w14:paraId="0426E8D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3BFBCA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Ut fra hensynet til orden på skolene, beskyttelse av elevene og de ansatte, og som normgivende signal, skal </w:t>
      </w:r>
      <w:r>
        <w:rPr>
          <w:rFonts w:ascii="Times New Roman" w:eastAsia="Times New Roman" w:hAnsi="Times New Roman" w:cs="Times New Roman"/>
          <w:sz w:val="24"/>
          <w:szCs w:val="24"/>
          <w:u w:val="single"/>
          <w:lang w:eastAsia="nb-NO"/>
        </w:rPr>
        <w:t>skolene v/rektor</w:t>
      </w:r>
      <w:r>
        <w:rPr>
          <w:rFonts w:ascii="Times New Roman" w:eastAsia="Times New Roman" w:hAnsi="Times New Roman" w:cs="Times New Roman"/>
          <w:sz w:val="24"/>
          <w:szCs w:val="24"/>
          <w:lang w:eastAsia="nb-NO"/>
        </w:rPr>
        <w:t xml:space="preserve"> anmelde straffbare forhold til politiet. Dette dreier seg om naskeri, tyveri, ran, rasisme, vold, voldtekt, utuktig omgang med mindreårige, legemsbeskadigelse, narkotika, utpresning, tvang, hærverk/skadeverk, trusler og </w:t>
      </w:r>
      <w:proofErr w:type="spellStart"/>
      <w:r>
        <w:rPr>
          <w:rFonts w:ascii="Times New Roman" w:eastAsia="Times New Roman" w:hAnsi="Times New Roman" w:cs="Times New Roman"/>
          <w:sz w:val="24"/>
          <w:szCs w:val="24"/>
          <w:lang w:eastAsia="nb-NO"/>
        </w:rPr>
        <w:t>medbringelse</w:t>
      </w:r>
      <w:proofErr w:type="spellEnd"/>
      <w:r>
        <w:rPr>
          <w:rFonts w:ascii="Times New Roman" w:eastAsia="Times New Roman" w:hAnsi="Times New Roman" w:cs="Times New Roman"/>
          <w:sz w:val="24"/>
          <w:szCs w:val="24"/>
          <w:lang w:eastAsia="nb-NO"/>
        </w:rPr>
        <w:t xml:space="preserve">/bruk av våpen. </w:t>
      </w:r>
    </w:p>
    <w:p w14:paraId="4DB4204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24697E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Forholdet vil anmeldes uavhengig av om offer og overgriper er elev eller ansatt. </w:t>
      </w:r>
    </w:p>
    <w:p w14:paraId="393DA85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D71143D" w14:textId="77777777" w:rsidR="004E109C" w:rsidRDefault="004E109C" w:rsidP="004E109C">
      <w:pPr>
        <w:autoSpaceDE w:val="0"/>
        <w:autoSpaceDN w:val="0"/>
        <w:spacing w:line="240" w:lineRule="auto"/>
        <w:rPr>
          <w:rFonts w:ascii="Times New Roman" w:eastAsia="Times New Roman" w:hAnsi="Times New Roman" w:cs="Times New Roman"/>
          <w:strike/>
          <w:sz w:val="24"/>
          <w:szCs w:val="24"/>
          <w:lang w:eastAsia="nb-NO"/>
        </w:rPr>
      </w:pPr>
      <w:r>
        <w:rPr>
          <w:rFonts w:ascii="Times New Roman" w:eastAsia="Times New Roman" w:hAnsi="Times New Roman" w:cs="Times New Roman"/>
          <w:sz w:val="24"/>
          <w:szCs w:val="24"/>
          <w:lang w:eastAsia="nb-NO"/>
        </w:rPr>
        <w:t xml:space="preserve">Skolen skal konferere med elevens foresatte før forholdet anmeldes. </w:t>
      </w:r>
    </w:p>
    <w:p w14:paraId="462225D3" w14:textId="77777777" w:rsidR="004E109C" w:rsidRDefault="004E109C" w:rsidP="004E109C">
      <w:pPr>
        <w:autoSpaceDE w:val="0"/>
        <w:autoSpaceDN w:val="0"/>
        <w:spacing w:line="240" w:lineRule="auto"/>
        <w:rPr>
          <w:rFonts w:ascii="Times New Roman" w:eastAsia="Times New Roman" w:hAnsi="Times New Roman" w:cs="Times New Roman"/>
          <w:strike/>
          <w:sz w:val="24"/>
          <w:szCs w:val="24"/>
          <w:lang w:eastAsia="nb-NO"/>
        </w:rPr>
      </w:pPr>
    </w:p>
    <w:p w14:paraId="2711FC4D" w14:textId="77777777" w:rsidR="004E109C" w:rsidRDefault="004E109C" w:rsidP="004E109C">
      <w:pPr>
        <w:keepNext/>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 Oppførsel - konkrete forhold</w:t>
      </w:r>
    </w:p>
    <w:p w14:paraId="7808D7FB" w14:textId="77777777" w:rsidR="004E109C" w:rsidRDefault="004E109C" w:rsidP="004E109C">
      <w:pPr>
        <w:keepNext/>
        <w:autoSpaceDE w:val="0"/>
        <w:autoSpaceDN w:val="0"/>
        <w:spacing w:line="240" w:lineRule="auto"/>
        <w:rPr>
          <w:rFonts w:ascii="Times New Roman" w:eastAsia="Times New Roman" w:hAnsi="Times New Roman" w:cs="Times New Roman"/>
          <w:b/>
          <w:bCs/>
          <w:sz w:val="24"/>
          <w:szCs w:val="24"/>
          <w:lang w:eastAsia="nb-NO"/>
        </w:rPr>
      </w:pPr>
    </w:p>
    <w:p w14:paraId="0652B95D" w14:textId="77777777" w:rsidR="004E109C" w:rsidRDefault="004E109C" w:rsidP="004E109C">
      <w:pPr>
        <w:keepNext/>
        <w:numPr>
          <w:ilvl w:val="0"/>
          <w:numId w:val="21"/>
        </w:numPr>
        <w:autoSpaceDE w:val="0"/>
        <w:autoSpaceDN w:val="0"/>
        <w:spacing w:line="240" w:lineRule="auto"/>
        <w:ind w:left="0" w:firstLine="0"/>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7-1</w:t>
      </w:r>
      <w:r>
        <w:rPr>
          <w:rFonts w:ascii="Times New Roman" w:eastAsia="Times New Roman" w:hAnsi="Times New Roman" w:cs="Times New Roman"/>
          <w:b/>
          <w:bCs/>
          <w:sz w:val="24"/>
          <w:szCs w:val="24"/>
          <w:lang w:eastAsia="nb-NO"/>
        </w:rPr>
        <w:tab/>
        <w:t>Ugyldig fravær - grunnskolen</w:t>
      </w:r>
    </w:p>
    <w:p w14:paraId="2E9DDDF5" w14:textId="77777777" w:rsidR="004E109C" w:rsidRDefault="004E109C" w:rsidP="004E109C">
      <w:pPr>
        <w:keepNext/>
        <w:autoSpaceDE w:val="0"/>
        <w:autoSpaceDN w:val="0"/>
        <w:spacing w:line="240" w:lineRule="auto"/>
        <w:rPr>
          <w:rFonts w:ascii="Times New Roman" w:eastAsia="Times New Roman" w:hAnsi="Times New Roman" w:cs="Times New Roman"/>
          <w:sz w:val="24"/>
          <w:szCs w:val="24"/>
          <w:lang w:eastAsia="nb-NO"/>
        </w:rPr>
      </w:pPr>
    </w:p>
    <w:p w14:paraId="7958CA2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Elevene har plikt til å møte presis til undervisning og plikt til å delta i undervisningen i den form den blir gitt. Ugyldig fravær er brudd på ordensreglementet og skal tillegges vekt når ordenskarakteren skal fastsettes. Det skal ikke legges avgjørende vekt på enkelthendelser. Hovedgrunnlaget skal være orden og oppførsel det siste halve skoleåret (FOL § 3-7). Ved sykdom skal skolen ha beskjed så fort som mulig. </w:t>
      </w:r>
    </w:p>
    <w:p w14:paraId="5E51402B"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p>
    <w:p w14:paraId="6E179C6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 og unge har rett og plikt til grunnskoleopplæring. Når det er forsvarlig, kan rektor etter søknad gi den enkelte elev permisjon i inntil to uker</w:t>
      </w:r>
      <w:r>
        <w:rPr>
          <w:rFonts w:ascii="Times New Roman" w:eastAsia="Times New Roman" w:hAnsi="Times New Roman" w:cs="Times New Roman"/>
          <w:i/>
          <w:iCs/>
          <w:sz w:val="24"/>
          <w:szCs w:val="24"/>
          <w:lang w:eastAsia="nb-NO"/>
        </w:rPr>
        <w:t xml:space="preserve">. </w:t>
      </w:r>
      <w:r>
        <w:rPr>
          <w:rFonts w:ascii="Times New Roman" w:eastAsia="Times New Roman" w:hAnsi="Times New Roman" w:cs="Times New Roman"/>
          <w:sz w:val="24"/>
          <w:szCs w:val="24"/>
          <w:lang w:eastAsia="nb-NO"/>
        </w:rPr>
        <w:t xml:space="preserve"> Fravær ut over dette er å anse som at eleven er tatt ut av skolene. Dersom barnet ikke bor på sin faste adresse, skal skolen gi melding til de rette instanser om at barnet har flyttet.  </w:t>
      </w:r>
    </w:p>
    <w:p w14:paraId="1AD7A25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D7AA5D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Den enkelte </w:t>
      </w:r>
      <w:proofErr w:type="gramStart"/>
      <w:r>
        <w:rPr>
          <w:rFonts w:ascii="Times New Roman" w:eastAsia="Times New Roman" w:hAnsi="Times New Roman" w:cs="Times New Roman"/>
          <w:sz w:val="24"/>
          <w:szCs w:val="24"/>
          <w:lang w:eastAsia="nb-NO"/>
        </w:rPr>
        <w:t>skole  fastsetter</w:t>
      </w:r>
      <w:proofErr w:type="gramEnd"/>
      <w:r>
        <w:rPr>
          <w:rFonts w:ascii="Times New Roman" w:eastAsia="Times New Roman" w:hAnsi="Times New Roman" w:cs="Times New Roman"/>
          <w:sz w:val="24"/>
          <w:szCs w:val="24"/>
          <w:lang w:eastAsia="nb-NO"/>
        </w:rPr>
        <w:t xml:space="preserve"> i sitt ordensreglement hvordan fravær skal legitimeres.</w:t>
      </w:r>
    </w:p>
    <w:p w14:paraId="4537F2B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E67C56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Dersom eleven kommer for sent eller er ulovlig borte fra skolen, vil hjemmet kontaktes for å få klarlagt årsaken til for sent-kommingen/fraværet. De tiltakene som iverksettes må ses i sammenheng med årsaken og eventuell hyppigheten av for sent-kommingen/fraværet. </w:t>
      </w:r>
    </w:p>
    <w:p w14:paraId="3E0DCA1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20F29A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Foresatte skal involveres når fraværet inkludert for sent-komming, går ut over elevens læring og virker forstyrrende for klassens totale læringssituasjon. </w:t>
      </w:r>
    </w:p>
    <w:p w14:paraId="0ABEB0B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08DE7F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Elever som kommer for sent og dermed forstyrrer undervisning må i konkrete situasjoner og ut fra en total vurdering av både eleven og situasjonen, kunne vises bort fra klassen/gruppen for resten av timen. </w:t>
      </w:r>
    </w:p>
    <w:p w14:paraId="6F0800B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11113A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72AA72F" w14:textId="77777777" w:rsidR="004E109C" w:rsidRDefault="004E109C" w:rsidP="004E109C">
      <w:pPr>
        <w:keepNext/>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7-2</w:t>
      </w:r>
      <w:r>
        <w:rPr>
          <w:rFonts w:ascii="Times New Roman" w:eastAsia="Times New Roman" w:hAnsi="Times New Roman" w:cs="Times New Roman"/>
          <w:b/>
          <w:bCs/>
          <w:sz w:val="24"/>
          <w:szCs w:val="24"/>
          <w:lang w:eastAsia="nb-NO"/>
        </w:rPr>
        <w:tab/>
        <w:t xml:space="preserve"> Mobbing og annen voldelig atferd </w:t>
      </w:r>
    </w:p>
    <w:p w14:paraId="2A5C898C" w14:textId="77777777" w:rsidR="004E109C" w:rsidRDefault="004E109C" w:rsidP="004E109C">
      <w:pPr>
        <w:keepNext/>
        <w:autoSpaceDE w:val="0"/>
        <w:autoSpaceDN w:val="0"/>
        <w:spacing w:line="240" w:lineRule="auto"/>
        <w:rPr>
          <w:rFonts w:ascii="Times New Roman" w:eastAsia="Times New Roman" w:hAnsi="Times New Roman" w:cs="Times New Roman"/>
          <w:sz w:val="24"/>
          <w:szCs w:val="24"/>
          <w:lang w:eastAsia="nb-NO"/>
        </w:rPr>
      </w:pPr>
    </w:p>
    <w:p w14:paraId="3B1580A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Elever som truer med vold eller utøver vold kan vises bort fra undervisningen/skolen. Lengden på bortvisningstiden vil avhenge av elevens alder (jfr. OL §9A-11), samt av alvoret i situasjonen.</w:t>
      </w:r>
    </w:p>
    <w:p w14:paraId="42F624E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7F239E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Mobbing er fysisk og/eller psykiske angrep som over tid er rettet mot en eller flere elever og/eller ansatte. Dette regnes som vold. </w:t>
      </w:r>
    </w:p>
    <w:p w14:paraId="22A5706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FD4D1B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Vold eller trusler om vold skal ikke aksepteres i Lyngdalskolen. Den enkelte skole skal ha en handlingsplan mot vold. Handlingsplanen skal særskilt omhandle tiltak rettet mot mobbing. </w:t>
      </w:r>
    </w:p>
    <w:p w14:paraId="627F28B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3499AE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vold utøvd av umyndige elever, vil elevens foresatte og offerets foresatte bli kontaktet. </w:t>
      </w:r>
    </w:p>
    <w:p w14:paraId="79C90A2D" w14:textId="77777777" w:rsidR="004E109C" w:rsidRDefault="004E109C" w:rsidP="004E109C">
      <w:pPr>
        <w:numPr>
          <w:ilvl w:val="0"/>
          <w:numId w:val="21"/>
        </w:numPr>
        <w:autoSpaceDE w:val="0"/>
        <w:autoSpaceDN w:val="0"/>
        <w:spacing w:line="240" w:lineRule="auto"/>
        <w:ind w:left="0" w:firstLine="0"/>
        <w:rPr>
          <w:rFonts w:ascii="Times New Roman" w:eastAsia="Times New Roman" w:hAnsi="Times New Roman" w:cs="Times New Roman"/>
          <w:i/>
          <w:iCs/>
          <w:color w:val="FF00FF"/>
          <w:sz w:val="24"/>
          <w:szCs w:val="24"/>
          <w:lang w:eastAsia="nb-NO"/>
        </w:rPr>
      </w:pPr>
      <w:r>
        <w:rPr>
          <w:rFonts w:ascii="Times New Roman" w:eastAsia="Times New Roman" w:hAnsi="Times New Roman" w:cs="Times New Roman"/>
          <w:sz w:val="24"/>
          <w:szCs w:val="24"/>
          <w:lang w:eastAsia="nb-NO"/>
        </w:rPr>
        <w:t>Ulovlige forhold vil bli anmeldt.</w:t>
      </w:r>
    </w:p>
    <w:p w14:paraId="3098544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EE5682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Før vedtak om bortvisning, skal man ha vurdert å bruke andre hjelpe- eller refsingstiltak. Samtidig med vedtaket om bortvisning og/eller politianmeldelse skal det fra skolens side foreligge en konkret handlingsplan for hjelpetiltak i tråd med handlingsplanen mot vold. </w:t>
      </w:r>
    </w:p>
    <w:p w14:paraId="21DA7E6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62F4EFD"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7-3</w:t>
      </w:r>
      <w:r>
        <w:rPr>
          <w:rFonts w:ascii="Times New Roman" w:eastAsia="Times New Roman" w:hAnsi="Times New Roman" w:cs="Times New Roman"/>
          <w:b/>
          <w:bCs/>
          <w:sz w:val="24"/>
          <w:szCs w:val="24"/>
          <w:lang w:eastAsia="nb-NO"/>
        </w:rPr>
        <w:tab/>
      </w:r>
      <w:proofErr w:type="spellStart"/>
      <w:r>
        <w:rPr>
          <w:rFonts w:ascii="Times New Roman" w:eastAsia="Times New Roman" w:hAnsi="Times New Roman" w:cs="Times New Roman"/>
          <w:b/>
          <w:bCs/>
          <w:sz w:val="24"/>
          <w:szCs w:val="24"/>
          <w:lang w:eastAsia="nb-NO"/>
        </w:rPr>
        <w:t>Medbringelse</w:t>
      </w:r>
      <w:proofErr w:type="spellEnd"/>
      <w:r>
        <w:rPr>
          <w:rFonts w:ascii="Times New Roman" w:eastAsia="Times New Roman" w:hAnsi="Times New Roman" w:cs="Times New Roman"/>
          <w:b/>
          <w:bCs/>
          <w:sz w:val="24"/>
          <w:szCs w:val="24"/>
          <w:lang w:eastAsia="nb-NO"/>
        </w:rPr>
        <w:t xml:space="preserve"> av farlige gjenstander</w:t>
      </w:r>
    </w:p>
    <w:p w14:paraId="6FF6347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348DE4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 skolens område er det ikke tillatt å medbringe gjenstander som kan benyttes til å utøve skade på andre, når det ikke fremstår som sannsynlig at gjenstanden bare skal benyttes til andre lovlige formål. </w:t>
      </w:r>
    </w:p>
    <w:p w14:paraId="2D832FA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CC8749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Gjenstandene kan beslaglegges av skolen. Ulovlige gjenstander overleveres politiet. Andre beslaglagte gjenstander overleveres til eleven etter skoletid, eller til foresatte dersom eleven er umyndig. </w:t>
      </w:r>
    </w:p>
    <w:p w14:paraId="512E551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982698E"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 7-4 Rusmidler </w:t>
      </w:r>
    </w:p>
    <w:p w14:paraId="1B185A8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054F2B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er ikke tillatt å medbringe eller bruke alkohol, narkotika eller andre rusmidler på skolens område. </w:t>
      </w:r>
    </w:p>
    <w:p w14:paraId="25EF0C0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EAD23F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er ikke tillatt å bruke tobakk på skolens område. </w:t>
      </w:r>
    </w:p>
    <w:p w14:paraId="33496FC8"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352163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brudd på regelen vil umyndige elevers foresatte kontaktes. Skolen kan beslaglegge rusmidlene eller tobakken. Tobakk og alkohol skal overlates til umyndige elevers foresatte. Ulovlige rusmidler skal overlates til politiet. </w:t>
      </w:r>
    </w:p>
    <w:p w14:paraId="1F2AE53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BA75EE5" w14:textId="77777777" w:rsidR="004E109C" w:rsidRDefault="004E109C" w:rsidP="004E109C">
      <w:pPr>
        <w:keepNext/>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7-5 Hærverk på skolens bygninger og eiendeler tilhørende skolen eller andre elever</w:t>
      </w:r>
    </w:p>
    <w:p w14:paraId="6EF045B7" w14:textId="77777777" w:rsidR="004E109C" w:rsidRDefault="004E109C" w:rsidP="004E109C">
      <w:pPr>
        <w:keepNext/>
        <w:autoSpaceDE w:val="0"/>
        <w:autoSpaceDN w:val="0"/>
        <w:spacing w:line="240" w:lineRule="auto"/>
        <w:rPr>
          <w:rFonts w:ascii="Times New Roman" w:eastAsia="Times New Roman" w:hAnsi="Times New Roman" w:cs="Times New Roman"/>
          <w:sz w:val="24"/>
          <w:szCs w:val="24"/>
          <w:lang w:eastAsia="nb-NO"/>
        </w:rPr>
      </w:pPr>
    </w:p>
    <w:p w14:paraId="12AF651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Elever som utøver hærverk kan pålegges å rydde opp etter seg/utbedre skader som er forvoldt når opprydningen består i arbeid eleven har forutsetning for å klare, og arbeidet står i rimelig forhold til overtredelsen. </w:t>
      </w:r>
    </w:p>
    <w:p w14:paraId="6DC69EB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7C4A20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hærverk på skolens bygninger og/eller eiendeler kan eleven i tillegg til å bli ilagt sanksjoner etter reglementet her, også bli erstatningsansvarlig (skadeerstatningslovens § 1-1). Foresatte er erstatningsansvarlige etter skadeerstatningslovens § 1-2 for inntil kr. 5.000. </w:t>
      </w:r>
    </w:p>
    <w:p w14:paraId="4D880F8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7C9728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hærverk vil eleven og/eller foresatte </w:t>
      </w:r>
      <w:proofErr w:type="gramStart"/>
      <w:r>
        <w:rPr>
          <w:rFonts w:ascii="Times New Roman" w:eastAsia="Times New Roman" w:hAnsi="Times New Roman" w:cs="Times New Roman"/>
          <w:sz w:val="24"/>
          <w:szCs w:val="24"/>
          <w:lang w:eastAsia="nb-NO"/>
        </w:rPr>
        <w:t>bli</w:t>
      </w:r>
      <w:proofErr w:type="gramEnd"/>
      <w:r>
        <w:rPr>
          <w:rFonts w:ascii="Times New Roman" w:eastAsia="Times New Roman" w:hAnsi="Times New Roman" w:cs="Times New Roman"/>
          <w:sz w:val="24"/>
          <w:szCs w:val="24"/>
          <w:lang w:eastAsia="nb-NO"/>
        </w:rPr>
        <w:t xml:space="preserve"> holdt erstatningsansvarlig for skadene. </w:t>
      </w:r>
    </w:p>
    <w:p w14:paraId="063CA5B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Eleven kan gis anledning til å utbedre skadene selv dersom dette anses hensiktsmessig. </w:t>
      </w:r>
    </w:p>
    <w:p w14:paraId="5FAE990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8316DD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Skolene skal reagere dersom elever ødelegger andre elevers eiendeler. Skolemegling kan brukes, men må vurderes i forhold til skadens omfang og elevenes alder.</w:t>
      </w:r>
    </w:p>
    <w:p w14:paraId="2B4EE7A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D1AE89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 hærverk vil umyndige elevers foresatte kontaktes.</w:t>
      </w:r>
    </w:p>
    <w:p w14:paraId="5C5A7FD0"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6E631EC"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7-6 Bruk av mobiltelefon</w:t>
      </w:r>
    </w:p>
    <w:p w14:paraId="1815D8A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925D8D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Mobiltelefoner skal være avslått i undervisningstiden. Samarbeidsutvalget ved den enkelte skole kan tillate bruk av mobiltelefon i undervisningstiden når dette skjer i undervisningsrelatert sammenheng.   </w:t>
      </w:r>
    </w:p>
    <w:p w14:paraId="5BFD475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EA793A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Samarbeidsutvalget ved den enkelte skole kan vedta at mobiltelefonen skal være slått av når elevene bringer den inn i skolebygningen eller inn på skolens område. </w:t>
      </w:r>
    </w:p>
    <w:p w14:paraId="1DD8317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9EEFDED" w14:textId="77777777" w:rsidR="004E109C" w:rsidRDefault="004E109C" w:rsidP="004E109C">
      <w:pPr>
        <w:autoSpaceDE w:val="0"/>
        <w:autoSpaceDN w:val="0"/>
        <w:spacing w:line="240" w:lineRule="auto"/>
        <w:rPr>
          <w:rFonts w:ascii="Times New Roman" w:eastAsia="Times New Roman" w:hAnsi="Times New Roman" w:cs="Times New Roman"/>
          <w:color w:val="FF0000"/>
          <w:sz w:val="24"/>
          <w:szCs w:val="24"/>
          <w:lang w:eastAsia="nb-NO"/>
        </w:rPr>
      </w:pPr>
      <w:r>
        <w:rPr>
          <w:rFonts w:ascii="Times New Roman" w:eastAsia="Times New Roman" w:hAnsi="Times New Roman" w:cs="Times New Roman"/>
          <w:sz w:val="24"/>
          <w:szCs w:val="24"/>
          <w:lang w:eastAsia="nb-NO"/>
        </w:rPr>
        <w:t xml:space="preserve">Samarbeidsutvalget kan vedta at skolen praktiserer at elevene skal </w:t>
      </w:r>
      <w:proofErr w:type="gramStart"/>
      <w:r>
        <w:rPr>
          <w:rFonts w:ascii="Times New Roman" w:eastAsia="Times New Roman" w:hAnsi="Times New Roman" w:cs="Times New Roman"/>
          <w:sz w:val="24"/>
          <w:szCs w:val="24"/>
          <w:lang w:eastAsia="nb-NO"/>
        </w:rPr>
        <w:t>plassere  mobiltelefonen</w:t>
      </w:r>
      <w:proofErr w:type="gramEnd"/>
      <w:r>
        <w:rPr>
          <w:rFonts w:ascii="Times New Roman" w:eastAsia="Times New Roman" w:hAnsi="Times New Roman" w:cs="Times New Roman"/>
          <w:sz w:val="24"/>
          <w:szCs w:val="24"/>
          <w:lang w:eastAsia="nb-NO"/>
        </w:rPr>
        <w:t xml:space="preserve"> på skolens  «Mobilhotell» i f.eks. i klasserommene ved skolestart og hente den ved skoledagens slutt</w:t>
      </w:r>
      <w:r>
        <w:rPr>
          <w:rFonts w:ascii="Times New Roman" w:eastAsia="Times New Roman" w:hAnsi="Times New Roman" w:cs="Times New Roman"/>
          <w:color w:val="FF0000"/>
          <w:sz w:val="24"/>
          <w:szCs w:val="24"/>
          <w:lang w:eastAsia="nb-NO"/>
        </w:rPr>
        <w:t>.</w:t>
      </w:r>
    </w:p>
    <w:p w14:paraId="3090101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1C6158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Dersom elevene bryter reglene for bruk av mobiltelefon, kan telefonen beslaglegges for resten av dagen. </w:t>
      </w:r>
    </w:p>
    <w:p w14:paraId="4734A75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A04C9D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gjentatte brudd på reglene i grunnskolene, skal telefonen beslaglegges og sendes hjem til foresatte/hentes av foresatte sammen med et brev om hva som har skjedd. </w:t>
      </w:r>
    </w:p>
    <w:p w14:paraId="34C0F688"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9BE91A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EE7849F"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7-7</w:t>
      </w:r>
      <w:r>
        <w:rPr>
          <w:rFonts w:ascii="Times New Roman" w:eastAsia="Times New Roman" w:hAnsi="Times New Roman" w:cs="Times New Roman"/>
          <w:b/>
          <w:bCs/>
          <w:sz w:val="24"/>
          <w:szCs w:val="24"/>
          <w:lang w:eastAsia="nb-NO"/>
        </w:rPr>
        <w:tab/>
        <w:t>Internett</w:t>
      </w:r>
    </w:p>
    <w:p w14:paraId="22D79B6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470CD5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Skolenes internett-tilgang skal som hovedregel bare brukes i undervisningsøyemed. Dette gjelder også bruken av e-post. Denne regelen er ikke til hinder for at skolens internett- tilgang kan være tilgjengelig for elever utenom den organiserte undervisningen. </w:t>
      </w:r>
    </w:p>
    <w:p w14:paraId="3682CBD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2D3B2C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Den enkelte skole skal ha nettvett-regler. Reglene skal også inneholde en brukeravtale mellom skolen og elevene. </w:t>
      </w:r>
    </w:p>
    <w:p w14:paraId="1E7E5FC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Dersom elevene bryter reglementet, kan de avhengig av situasjonen, fratas retten til å bruke internett på skolen for et nærmere angitt tidsrom. Ved alvorlig og/eller gjentatt reglementsbrudd kan eleven bortvises fra skolen i tråd med reglene i OL §9A-11. </w:t>
      </w:r>
    </w:p>
    <w:p w14:paraId="712DF75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B76A378"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Ulovlige forhold vil bli anmeldt. </w:t>
      </w:r>
    </w:p>
    <w:p w14:paraId="6169E49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67294C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4C33531"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FDC85E6" w14:textId="77777777" w:rsidR="004E109C" w:rsidRDefault="004E109C" w:rsidP="004E109C">
      <w:pPr>
        <w:keepNext/>
        <w:autoSpaceDE w:val="0"/>
        <w:autoSpaceDN w:val="0"/>
        <w:spacing w:line="240" w:lineRule="auto"/>
        <w:outlineLvl w:val="1"/>
        <w:rPr>
          <w:rFonts w:ascii="Times New Roman" w:eastAsia="Times New Roman" w:hAnsi="Times New Roman" w:cs="Times New Roman"/>
          <w:b/>
          <w:bCs/>
          <w:sz w:val="24"/>
          <w:szCs w:val="24"/>
          <w:lang w:eastAsia="nb-NO"/>
        </w:rPr>
      </w:pPr>
    </w:p>
    <w:p w14:paraId="3A098E04" w14:textId="77777777" w:rsidR="004E109C" w:rsidRDefault="004E109C" w:rsidP="004E109C">
      <w:pPr>
        <w:keepNext/>
        <w:autoSpaceDE w:val="0"/>
        <w:autoSpaceDN w:val="0"/>
        <w:spacing w:line="240" w:lineRule="auto"/>
        <w:outlineLvl w:val="1"/>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8</w:t>
      </w:r>
      <w:r>
        <w:rPr>
          <w:rFonts w:ascii="Times New Roman" w:eastAsia="Times New Roman" w:hAnsi="Times New Roman" w:cs="Times New Roman"/>
          <w:b/>
          <w:bCs/>
          <w:sz w:val="24"/>
          <w:szCs w:val="24"/>
          <w:lang w:eastAsia="nb-NO"/>
        </w:rPr>
        <w:tab/>
        <w:t>Karakter i orden og oppførsel</w:t>
      </w:r>
    </w:p>
    <w:p w14:paraId="1B99F18B"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BD41CE9"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8-1</w:t>
      </w:r>
      <w:r>
        <w:rPr>
          <w:rFonts w:ascii="Times New Roman" w:eastAsia="Times New Roman" w:hAnsi="Times New Roman" w:cs="Times New Roman"/>
          <w:b/>
          <w:bCs/>
          <w:sz w:val="24"/>
          <w:szCs w:val="24"/>
          <w:lang w:eastAsia="nb-NO"/>
        </w:rPr>
        <w:tab/>
        <w:t>Grunnskolen</w:t>
      </w:r>
    </w:p>
    <w:p w14:paraId="1366186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EC3B1CA"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 grunnskolen er regler for karakterer i orden og oppførsel hjemlet i FOL § 3-7. </w:t>
      </w:r>
    </w:p>
    <w:p w14:paraId="448861F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F22CA1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Karakteren i orden og oppførsel skal som hovedprinsipp settes ned ved </w:t>
      </w:r>
      <w:r>
        <w:rPr>
          <w:rFonts w:ascii="Times New Roman" w:eastAsia="Times New Roman" w:hAnsi="Times New Roman" w:cs="Times New Roman"/>
          <w:sz w:val="24"/>
          <w:szCs w:val="24"/>
          <w:u w:val="single"/>
          <w:lang w:eastAsia="nb-NO"/>
        </w:rPr>
        <w:t>gjentatte</w:t>
      </w:r>
      <w:r>
        <w:rPr>
          <w:rFonts w:ascii="Times New Roman" w:eastAsia="Times New Roman" w:hAnsi="Times New Roman" w:cs="Times New Roman"/>
          <w:sz w:val="24"/>
          <w:szCs w:val="24"/>
          <w:lang w:eastAsia="nb-NO"/>
        </w:rPr>
        <w:t xml:space="preserve"> brudd på en eller flere regler i det felles ordensreglementet, eller den enkelte skoles eventuelle tilleggsreglement. I tillegg kan karakteren settes ned ved spesielt grove brudd på reglementet selv om det er snakk med en enkelthendelse. </w:t>
      </w:r>
    </w:p>
    <w:p w14:paraId="34AFEF9C"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C87F4E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6CC56AE" w14:textId="77777777" w:rsidR="004E109C" w:rsidRDefault="004E109C" w:rsidP="004E109C">
      <w:pPr>
        <w:keepNext/>
        <w:autoSpaceDE w:val="0"/>
        <w:autoSpaceDN w:val="0"/>
        <w:spacing w:line="240" w:lineRule="auto"/>
        <w:ind w:left="660" w:hanging="660"/>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9</w:t>
      </w:r>
      <w:r>
        <w:rPr>
          <w:rFonts w:ascii="Times New Roman" w:eastAsia="Times New Roman" w:hAnsi="Times New Roman" w:cs="Times New Roman"/>
          <w:b/>
          <w:bCs/>
          <w:sz w:val="24"/>
          <w:szCs w:val="24"/>
          <w:lang w:eastAsia="nb-NO"/>
        </w:rPr>
        <w:tab/>
        <w:t>Forhold som Samarbeidsutvalget selv fastsetter i ordensreglement for den enkelte skole og voksenopplæring.</w:t>
      </w:r>
    </w:p>
    <w:p w14:paraId="48263397" w14:textId="77777777" w:rsidR="004E109C" w:rsidRDefault="004E109C" w:rsidP="004E109C">
      <w:pPr>
        <w:keepNext/>
        <w:autoSpaceDE w:val="0"/>
        <w:autoSpaceDN w:val="0"/>
        <w:spacing w:line="240" w:lineRule="auto"/>
        <w:rPr>
          <w:rFonts w:ascii="Times New Roman" w:eastAsia="Times New Roman" w:hAnsi="Times New Roman" w:cs="Times New Roman"/>
          <w:sz w:val="24"/>
          <w:szCs w:val="24"/>
          <w:lang w:eastAsia="nb-NO"/>
        </w:rPr>
      </w:pPr>
    </w:p>
    <w:p w14:paraId="7C9614A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enkelte samarbeidsutvalg kan konkretisere og utdype det sentrale ordensreglementet tilpasset den enkelte skole. Det sentrale ordensreglementet kan ikke fravikes. </w:t>
      </w:r>
    </w:p>
    <w:p w14:paraId="24A31A9E"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2040F20C" w14:textId="77777777" w:rsidR="004E109C" w:rsidRDefault="004E109C" w:rsidP="004E109C">
      <w:pPr>
        <w:autoSpaceDE w:val="0"/>
        <w:autoSpaceDN w:val="0"/>
        <w:spacing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III</w:t>
      </w:r>
      <w:r>
        <w:rPr>
          <w:rFonts w:ascii="Times New Roman" w:eastAsia="Times New Roman" w:hAnsi="Times New Roman" w:cs="Times New Roman"/>
          <w:b/>
          <w:bCs/>
          <w:sz w:val="28"/>
          <w:szCs w:val="28"/>
          <w:lang w:eastAsia="nb-NO"/>
        </w:rPr>
        <w:tab/>
        <w:t>Saksbehandling</w:t>
      </w:r>
    </w:p>
    <w:p w14:paraId="7692773F"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BF59143" w14:textId="77777777" w:rsidR="004E109C" w:rsidRDefault="004E109C" w:rsidP="004E109C">
      <w:pPr>
        <w:autoSpaceDE w:val="0"/>
        <w:autoSpaceDN w:val="0"/>
        <w:spacing w:line="240" w:lineRule="auto"/>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§10</w:t>
      </w:r>
      <w:r>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b/>
          <w:bCs/>
          <w:sz w:val="24"/>
          <w:szCs w:val="24"/>
          <w:lang w:eastAsia="nb-NO"/>
        </w:rPr>
        <w:t>Generelt</w:t>
      </w:r>
    </w:p>
    <w:p w14:paraId="46D2AE6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B797106"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Behandlingen i brudd på ordensreglementet følger reglene i opplæringslovens § 2-9, 4. ledd, § 2-10, 2. ledd, § 3-7, 4. ledd og § 3-8, 3. ledd samt saksbehandlingsreglene i forvaltningslovens (</w:t>
      </w:r>
      <w:proofErr w:type="spellStart"/>
      <w:r>
        <w:rPr>
          <w:rFonts w:ascii="Times New Roman" w:eastAsia="Times New Roman" w:hAnsi="Times New Roman" w:cs="Times New Roman"/>
          <w:sz w:val="24"/>
          <w:szCs w:val="24"/>
          <w:lang w:eastAsia="nb-NO"/>
        </w:rPr>
        <w:t>fvl</w:t>
      </w:r>
      <w:proofErr w:type="spellEnd"/>
      <w:r>
        <w:rPr>
          <w:rFonts w:ascii="Times New Roman" w:eastAsia="Times New Roman" w:hAnsi="Times New Roman" w:cs="Times New Roman"/>
          <w:sz w:val="24"/>
          <w:szCs w:val="24"/>
          <w:lang w:eastAsia="nb-NO"/>
        </w:rPr>
        <w:t xml:space="preserve">) herunder </w:t>
      </w:r>
      <w:proofErr w:type="spellStart"/>
      <w:r>
        <w:rPr>
          <w:rFonts w:ascii="Times New Roman" w:eastAsia="Times New Roman" w:hAnsi="Times New Roman" w:cs="Times New Roman"/>
          <w:sz w:val="24"/>
          <w:szCs w:val="24"/>
          <w:lang w:eastAsia="nb-NO"/>
        </w:rPr>
        <w:t>kap</w:t>
      </w:r>
      <w:proofErr w:type="spellEnd"/>
      <w:r>
        <w:rPr>
          <w:rFonts w:ascii="Times New Roman" w:eastAsia="Times New Roman" w:hAnsi="Times New Roman" w:cs="Times New Roman"/>
          <w:sz w:val="24"/>
          <w:szCs w:val="24"/>
          <w:lang w:eastAsia="nb-NO"/>
        </w:rPr>
        <w:t xml:space="preserve"> III - </w:t>
      </w:r>
      <w:proofErr w:type="spellStart"/>
      <w:r>
        <w:rPr>
          <w:rFonts w:ascii="Times New Roman" w:eastAsia="Times New Roman" w:hAnsi="Times New Roman" w:cs="Times New Roman"/>
          <w:sz w:val="24"/>
          <w:szCs w:val="24"/>
          <w:lang w:eastAsia="nb-NO"/>
        </w:rPr>
        <w:t>kap</w:t>
      </w:r>
      <w:proofErr w:type="spellEnd"/>
      <w:r>
        <w:rPr>
          <w:rFonts w:ascii="Times New Roman" w:eastAsia="Times New Roman" w:hAnsi="Times New Roman" w:cs="Times New Roman"/>
          <w:sz w:val="24"/>
          <w:szCs w:val="24"/>
          <w:lang w:eastAsia="nb-NO"/>
        </w:rPr>
        <w:t xml:space="preserve">. VI ved enkeltvedtak. </w:t>
      </w:r>
    </w:p>
    <w:p w14:paraId="1CF1B139"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7F289A7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avgjørelser som ikke er enkeltvedtak skal følgende saksbehandlingsregler uansett gjelde: </w:t>
      </w:r>
    </w:p>
    <w:p w14:paraId="53BAC15D"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3E98E99F" w14:textId="77777777" w:rsidR="004E109C" w:rsidRDefault="004E109C" w:rsidP="004E109C">
      <w:pPr>
        <w:numPr>
          <w:ilvl w:val="0"/>
          <w:numId w:val="22"/>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Skolen plikter å påse at saken er så godt opplyst som mulig, og avgjørelsen skal treffes på et grunnlag som er forsvarlig etter sakens art og karakter. </w:t>
      </w:r>
    </w:p>
    <w:p w14:paraId="0B4754A1" w14:textId="77777777" w:rsidR="004E109C" w:rsidRDefault="004E109C" w:rsidP="004E109C">
      <w:pPr>
        <w:numPr>
          <w:ilvl w:val="0"/>
          <w:numId w:val="22"/>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Eleven skal varsles og forelegges relevante opplysninger i saken med mulighet til å uttale seg før avgjørelsen treffes. I alvorlige saker skal mindreåriges foresatte kontaktes. Varselet kan gis muntlig, men ved avgjørelser av særlig betydning bør begrunnelsen normalt gis skriftlig. </w:t>
      </w:r>
    </w:p>
    <w:p w14:paraId="4A864C20" w14:textId="77777777" w:rsidR="004E109C" w:rsidRDefault="004E109C" w:rsidP="004E109C">
      <w:pPr>
        <w:numPr>
          <w:ilvl w:val="0"/>
          <w:numId w:val="22"/>
        </w:numPr>
        <w:autoSpaceDE w:val="0"/>
        <w:autoSpaceDN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Avgjørelsen bør begrunnes, og avgjørelser om bortvisning skal alltid begrunnes. Begrunnelsen skal gis samtidig med underretning om avgjørelsen til eleven, med mindre særskilte forhold vanskeliggjør dette. Begrunnelsen kan gis muntlig, men ved avgjørelser av særlig betydning bør begrunnelsen gis skriftlig. </w:t>
      </w:r>
    </w:p>
    <w:p w14:paraId="1D2344D7"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6D149E15"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4B016B63"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10819434"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561F3D3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77B8ABF" w14:textId="77777777" w:rsidR="004E109C" w:rsidRDefault="004E109C" w:rsidP="004E109C">
      <w:pPr>
        <w:autoSpaceDE w:val="0"/>
        <w:autoSpaceDN w:val="0"/>
        <w:spacing w:line="240" w:lineRule="auto"/>
        <w:rPr>
          <w:rFonts w:ascii="Times New Roman" w:eastAsia="Times New Roman" w:hAnsi="Times New Roman" w:cs="Times New Roman"/>
          <w:b/>
          <w:bCs/>
          <w:sz w:val="28"/>
          <w:szCs w:val="28"/>
          <w:lang w:eastAsia="nb-NO"/>
        </w:rPr>
      </w:pPr>
    </w:p>
    <w:p w14:paraId="29868439" w14:textId="77777777" w:rsidR="004E109C" w:rsidRDefault="004E109C" w:rsidP="004E109C">
      <w:pPr>
        <w:autoSpaceDE w:val="0"/>
        <w:autoSpaceDN w:val="0"/>
        <w:spacing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lastRenderedPageBreak/>
        <w:t>IV</w:t>
      </w:r>
      <w:r>
        <w:rPr>
          <w:rFonts w:ascii="Times New Roman" w:eastAsia="Times New Roman" w:hAnsi="Times New Roman" w:cs="Times New Roman"/>
          <w:b/>
          <w:bCs/>
          <w:sz w:val="28"/>
          <w:szCs w:val="28"/>
          <w:lang w:eastAsia="nb-NO"/>
        </w:rPr>
        <w:tab/>
        <w:t>Ikrafttredelse</w:t>
      </w:r>
    </w:p>
    <w:p w14:paraId="288B5972" w14:textId="77777777" w:rsidR="004E109C" w:rsidRDefault="004E109C" w:rsidP="004E109C">
      <w:pPr>
        <w:autoSpaceDE w:val="0"/>
        <w:autoSpaceDN w:val="0"/>
        <w:spacing w:line="240" w:lineRule="auto"/>
        <w:rPr>
          <w:rFonts w:ascii="Times New Roman" w:eastAsia="Times New Roman" w:hAnsi="Times New Roman" w:cs="Times New Roman"/>
          <w:sz w:val="24"/>
          <w:szCs w:val="24"/>
          <w:lang w:eastAsia="nb-NO"/>
        </w:rPr>
      </w:pPr>
    </w:p>
    <w:p w14:paraId="04F342FC" w14:textId="77777777" w:rsidR="004E109C" w:rsidRDefault="004E109C" w:rsidP="004E109C">
      <w:pPr>
        <w:rPr>
          <w:rFonts w:asciiTheme="majorHAnsi" w:hAnsiTheme="majorHAnsi" w:cstheme="majorHAnsi"/>
        </w:rPr>
      </w:pPr>
      <w:r>
        <w:rPr>
          <w:rFonts w:asciiTheme="majorHAnsi" w:hAnsiTheme="majorHAnsi" w:cstheme="majorHAnsi"/>
        </w:rPr>
        <w:t xml:space="preserve">Ved </w:t>
      </w:r>
      <w:proofErr w:type="gramStart"/>
      <w:r>
        <w:rPr>
          <w:rFonts w:asciiTheme="majorHAnsi" w:hAnsiTheme="majorHAnsi" w:cstheme="majorHAnsi"/>
        </w:rPr>
        <w:t>skolestart ,</w:t>
      </w:r>
      <w:proofErr w:type="gramEnd"/>
      <w:r>
        <w:rPr>
          <w:rFonts w:asciiTheme="majorHAnsi" w:hAnsiTheme="majorHAnsi" w:cstheme="majorHAnsi"/>
        </w:rPr>
        <w:t xml:space="preserve"> høsten 2021.</w:t>
      </w:r>
    </w:p>
    <w:p w14:paraId="035D657D" w14:textId="77777777" w:rsidR="004E109C" w:rsidRDefault="004E109C" w:rsidP="004E109C">
      <w:pPr>
        <w:rPr>
          <w:rFonts w:asciiTheme="majorHAnsi" w:hAnsiTheme="majorHAnsi" w:cstheme="majorHAnsi"/>
        </w:rPr>
      </w:pPr>
    </w:p>
    <w:p w14:paraId="310B18C5" w14:textId="77777777" w:rsidR="004E109C" w:rsidRDefault="004E109C" w:rsidP="004E109C">
      <w:pPr>
        <w:rPr>
          <w:rFonts w:asciiTheme="majorHAnsi" w:hAnsiTheme="majorHAnsi" w:cstheme="majorHAnsi"/>
        </w:rPr>
      </w:pPr>
    </w:p>
    <w:p w14:paraId="11C2056D" w14:textId="77777777" w:rsidR="00B94767" w:rsidRDefault="00ED5E7E" w:rsidP="00AC45B9"/>
    <w:sectPr w:rsidR="00B94767" w:rsidSect="002A4901">
      <w:footerReference w:type="default" r:id="rId11"/>
      <w:headerReference w:type="first" r:id="rId12"/>
      <w:footerReference w:type="first" r:id="rId13"/>
      <w:pgSz w:w="11907" w:h="16840" w:code="9"/>
      <w:pgMar w:top="2552" w:right="1134" w:bottom="1814" w:left="1418" w:header="119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AC55" w14:textId="77777777" w:rsidR="00E51AD8" w:rsidRDefault="00E51AD8">
      <w:pPr>
        <w:spacing w:line="240" w:lineRule="auto"/>
      </w:pPr>
      <w:r>
        <w:separator/>
      </w:r>
    </w:p>
  </w:endnote>
  <w:endnote w:type="continuationSeparator" w:id="0">
    <w:p w14:paraId="40EBCD5A" w14:textId="77777777" w:rsidR="00E51AD8" w:rsidRDefault="00E51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2B04" w14:textId="77777777" w:rsidR="00941702" w:rsidRPr="00941702" w:rsidRDefault="00B7201B" w:rsidP="00941702">
    <w:pPr>
      <w:pStyle w:val="Bunntekst"/>
      <w:jc w:val="right"/>
      <w:rPr>
        <w:color w:val="00A25A" w:themeColor="accent1"/>
      </w:rPr>
    </w:pPr>
    <w:r>
      <w:rPr>
        <w:noProof/>
        <w:color w:val="00A25A" w:themeColor="accent1"/>
      </w:rPr>
      <mc:AlternateContent>
        <mc:Choice Requires="wps">
          <w:drawing>
            <wp:anchor distT="0" distB="0" distL="114300" distR="114300" simplePos="0" relativeHeight="251661312" behindDoc="0" locked="0" layoutInCell="0" allowOverlap="1" wp14:anchorId="35BC789A" wp14:editId="1A6B7899">
              <wp:simplePos x="0" y="0"/>
              <wp:positionH relativeFrom="page">
                <wp:posOffset>0</wp:posOffset>
              </wp:positionH>
              <wp:positionV relativeFrom="page">
                <wp:posOffset>10236200</wp:posOffset>
              </wp:positionV>
              <wp:extent cx="7560945" cy="266700"/>
              <wp:effectExtent l="0" t="0" r="0" b="0"/>
              <wp:wrapNone/>
              <wp:docPr id="1" name="MSIPCM69be4634b0d3aeeec2c65f84"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44B81" w14:textId="77777777" w:rsidR="003465FA" w:rsidRPr="003465FA" w:rsidRDefault="00ED5E7E" w:rsidP="003465FA">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35BC789A" id="_x0000_t202" coordsize="21600,21600" o:spt="202" path="m,l,21600r21600,l21600,xe">
              <v:stroke joinstyle="miter"/>
              <v:path gradientshapeok="t" o:connecttype="rect"/>
            </v:shapetype>
            <v:shape id="MSIPCM69be4634b0d3aeeec2c65f84" o:spid="_x0000_s1026" type="#_x0000_t202" alt="{&quot;HashCode&quot;:269484293,&quot;Height&quot;:842.0,&quot;Width&quot;:595.0,&quot;Placement&quot;:&quot;Footer&quot;,&quot;Index&quot;:&quot;Primary&quot;,&quot;Section&quot;:1,&quot;Top&quot;:0.0,&quot;Left&quot;:0.0}" style="position:absolute;left:0;text-align:left;margin-left:0;margin-top:806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" o:allowincell="f" filled="f" stroked="f" strokeweight=".5pt">
              <v:textbox inset="20pt,0,,0">
                <w:txbxContent>
                  <w:p w14:paraId="2DC44B81" w14:textId="77777777" w:rsidR="003465FA" w:rsidRPr="003465FA" w:rsidRDefault="00ED5E7E" w:rsidP="003465FA">
                    <w:pPr>
                      <w:rPr>
                        <w:rFonts w:ascii="Calibri" w:hAnsi="Calibri" w:cs="Calibri"/>
                        <w:color w:val="000000"/>
                        <w:sz w:val="16"/>
                      </w:rPr>
                    </w:pPr>
                  </w:p>
                </w:txbxContent>
              </v:textbox>
              <w10:wrap anchorx="page" anchory="page"/>
            </v:shape>
          </w:pict>
        </mc:Fallback>
      </mc:AlternateContent>
    </w:r>
    <w:r w:rsidRPr="00941702">
      <w:rPr>
        <w:color w:val="00A25A" w:themeColor="accent1"/>
      </w:rPr>
      <w:fldChar w:fldCharType="begin"/>
    </w:r>
    <w:r w:rsidRPr="00941702">
      <w:rPr>
        <w:color w:val="00A25A" w:themeColor="accent1"/>
      </w:rPr>
      <w:instrText xml:space="preserve"> PAGE  \* Arabic  \* MERGEFORMAT </w:instrText>
    </w:r>
    <w:r w:rsidRPr="00941702">
      <w:rPr>
        <w:color w:val="00A25A" w:themeColor="accent1"/>
      </w:rPr>
      <w:fldChar w:fldCharType="separate"/>
    </w:r>
    <w:r w:rsidRPr="00941702">
      <w:rPr>
        <w:noProof/>
        <w:color w:val="00A25A" w:themeColor="accent1"/>
      </w:rPr>
      <w:t>1</w:t>
    </w:r>
    <w:r w:rsidRPr="00941702">
      <w:rPr>
        <w:color w:val="00A25A"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72AD" w14:textId="77777777" w:rsidR="003465FA" w:rsidRDefault="00B7201B">
    <w:pPr>
      <w:pStyle w:val="Bunntekst"/>
    </w:pPr>
    <w:r>
      <w:rPr>
        <w:noProof/>
      </w:rPr>
      <mc:AlternateContent>
        <mc:Choice Requires="wps">
          <w:drawing>
            <wp:anchor distT="0" distB="0" distL="114300" distR="114300" simplePos="0" relativeHeight="251663360" behindDoc="0" locked="0" layoutInCell="0" allowOverlap="1" wp14:anchorId="7A766C8D" wp14:editId="2C2F4DB1">
              <wp:simplePos x="0" y="0"/>
              <wp:positionH relativeFrom="page">
                <wp:posOffset>0</wp:posOffset>
              </wp:positionH>
              <wp:positionV relativeFrom="page">
                <wp:posOffset>10236200</wp:posOffset>
              </wp:positionV>
              <wp:extent cx="7560945" cy="266700"/>
              <wp:effectExtent l="0" t="0" r="0" b="0"/>
              <wp:wrapNone/>
              <wp:docPr id="2" name="MSIPCM53324cd58fb47e4d6870b714" descr="{&quot;HashCode&quot;:26948429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AD60B" w14:textId="77777777" w:rsidR="003465FA" w:rsidRPr="003465FA" w:rsidRDefault="00ED5E7E" w:rsidP="003465FA">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7A766C8D" id="_x0000_t202" coordsize="21600,21600" o:spt="202" path="m,l,21600r21600,l21600,xe">
              <v:stroke joinstyle="miter"/>
              <v:path gradientshapeok="t" o:connecttype="rect"/>
            </v:shapetype>
            <v:shape id="MSIPCM53324cd58fb47e4d6870b714" o:spid="_x0000_s1027" type="#_x0000_t202" alt="{&quot;HashCode&quot;:269484293,&quot;Height&quot;:842.0,&quot;Width&quot;:595.0,&quot;Placement&quot;:&quot;Footer&quot;,&quot;Index&quot;:&quot;FirstPage&quot;,&quot;Section&quot;:1,&quot;Top&quot;:0.0,&quot;Left&quot;:0.0}" style="position:absolute;margin-left:0;margin-top:806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" o:allowincell="f" filled="f" stroked="f" strokeweight=".5pt">
              <v:textbox inset="20pt,0,,0">
                <w:txbxContent>
                  <w:p w14:paraId="0A9AD60B" w14:textId="77777777" w:rsidR="003465FA" w:rsidRPr="003465FA" w:rsidRDefault="00ED5E7E" w:rsidP="003465FA">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6FC6" w14:textId="77777777" w:rsidR="00E51AD8" w:rsidRDefault="00E51AD8">
      <w:pPr>
        <w:spacing w:line="240" w:lineRule="auto"/>
      </w:pPr>
      <w:r>
        <w:separator/>
      </w:r>
    </w:p>
  </w:footnote>
  <w:footnote w:type="continuationSeparator" w:id="0">
    <w:p w14:paraId="616A5A0B" w14:textId="77777777" w:rsidR="00E51AD8" w:rsidRDefault="00E51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C381" w14:textId="77777777" w:rsidR="00587EDC" w:rsidRDefault="00B7201B" w:rsidP="00CA26E3">
    <w:pPr>
      <w:pStyle w:val="Topptekst"/>
    </w:pPr>
    <w:r>
      <w:rPr>
        <w:noProof/>
      </w:rPr>
      <mc:AlternateContent>
        <mc:Choice Requires="wps">
          <w:drawing>
            <wp:anchor distT="0" distB="0" distL="114300" distR="114300" simplePos="0" relativeHeight="251659264" behindDoc="0" locked="0" layoutInCell="1" allowOverlap="1" wp14:anchorId="27FE5874" wp14:editId="63942FEF">
              <wp:simplePos x="0" y="0"/>
              <wp:positionH relativeFrom="page">
                <wp:posOffset>0</wp:posOffset>
              </wp:positionH>
              <wp:positionV relativeFrom="page">
                <wp:posOffset>3780790</wp:posOffset>
              </wp:positionV>
              <wp:extent cx="270034" cy="0"/>
              <wp:effectExtent l="0" t="0" r="0" b="0"/>
              <wp:wrapNone/>
              <wp:docPr id="5" name="Rett linje 5"/>
              <wp:cNvGraphicFramePr/>
              <a:graphic xmlns:a="http://schemas.openxmlformats.org/drawingml/2006/main">
                <a:graphicData uri="http://schemas.microsoft.com/office/word/2010/wordprocessingShape">
                  <wps:wsp>
                    <wps:cNvCnPr/>
                    <wps:spPr>
                      <a:xfrm>
                        <a:off x="0" y="0"/>
                        <a:ext cx="2700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BD6AB" id="Rett linje 5"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" strokecolor="#00a25a [3204]" strokeweight=".5pt">
              <v:stroke joinstyle="miter"/>
              <w10:wrap anchorx="page" anchory="page"/>
            </v:line>
          </w:pict>
        </mc:Fallback>
      </mc:AlternateContent>
    </w:r>
    <w:r>
      <w:rPr>
        <w:noProof/>
      </w:rPr>
      <w:drawing>
        <wp:anchor distT="0" distB="0" distL="114300" distR="114300" simplePos="0" relativeHeight="251658240" behindDoc="0" locked="0" layoutInCell="1" allowOverlap="1" wp14:anchorId="46FFBCD7" wp14:editId="5BFC55DA">
          <wp:simplePos x="0" y="0"/>
          <wp:positionH relativeFrom="page">
            <wp:posOffset>5436870</wp:posOffset>
          </wp:positionH>
          <wp:positionV relativeFrom="page">
            <wp:posOffset>450215</wp:posOffset>
          </wp:positionV>
          <wp:extent cx="1382400" cy="637200"/>
          <wp:effectExtent l="0" t="0" r="825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E23B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4C59F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BD4E46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40A830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49CFEC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DE479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2386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257A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C5FA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0E8AFC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F868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DB2"/>
    <w:multiLevelType w:val="multilevel"/>
    <w:tmpl w:val="2340D0E2"/>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B236F79"/>
    <w:multiLevelType w:val="hybridMultilevel"/>
    <w:tmpl w:val="E278AC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0ECE262A"/>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DDC0BA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931BCC"/>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754DC5"/>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056A2A"/>
    <w:multiLevelType w:val="singleLevel"/>
    <w:tmpl w:val="27FEA75C"/>
    <w:lvl w:ilvl="0">
      <w:start w:val="4"/>
      <w:numFmt w:val="bullet"/>
      <w:lvlText w:val="-"/>
      <w:lvlJc w:val="left"/>
      <w:pPr>
        <w:tabs>
          <w:tab w:val="num" w:pos="360"/>
        </w:tabs>
        <w:ind w:left="360" w:hanging="360"/>
      </w:pPr>
      <w:rPr>
        <w:rFonts w:hint="default"/>
      </w:rPr>
    </w:lvl>
  </w:abstractNum>
  <w:num w:numId="1">
    <w:abstractNumId w:val="16"/>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1"/>
  </w:num>
  <w:num w:numId="16">
    <w:abstractNumId w:val="14"/>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B0"/>
    <w:rsid w:val="00114606"/>
    <w:rsid w:val="001B30CF"/>
    <w:rsid w:val="00216649"/>
    <w:rsid w:val="00293C36"/>
    <w:rsid w:val="003042B0"/>
    <w:rsid w:val="004E109C"/>
    <w:rsid w:val="00831979"/>
    <w:rsid w:val="00A3393F"/>
    <w:rsid w:val="00B43FDA"/>
    <w:rsid w:val="00B7201B"/>
    <w:rsid w:val="00CA1F80"/>
    <w:rsid w:val="00E51AD8"/>
    <w:rsid w:val="00ED5E7E"/>
    <w:rsid w:val="00F22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4086"/>
  <w15:docId w15:val="{36A8EE2F-36FB-465E-BE3F-B928ED15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540"/>
    <w:pPr>
      <w:spacing w:after="0" w:line="264" w:lineRule="auto"/>
    </w:pPr>
    <w:rPr>
      <w:rFonts w:ascii="Calibri Light" w:hAnsi="Calibri Light"/>
    </w:rPr>
  </w:style>
  <w:style w:type="paragraph" w:styleId="Overskrift1">
    <w:name w:val="heading 1"/>
    <w:basedOn w:val="Normal"/>
    <w:next w:val="Normal"/>
    <w:link w:val="Overskrift1Tegn"/>
    <w:uiPriority w:val="9"/>
    <w:qFormat/>
    <w:rsid w:val="0091713A"/>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qFormat/>
    <w:rsid w:val="00587EDC"/>
    <w:pPr>
      <w:keepNext/>
      <w:keepLines/>
      <w:spacing w:before="240"/>
      <w:outlineLvl w:val="1"/>
    </w:pPr>
    <w:rPr>
      <w:rFonts w:eastAsiaTheme="majorEastAsia" w:cstheme="majorBidi"/>
      <w:b/>
      <w:szCs w:val="26"/>
    </w:rPr>
  </w:style>
  <w:style w:type="paragraph" w:styleId="Overskrift3">
    <w:name w:val="heading 3"/>
    <w:basedOn w:val="Normal"/>
    <w:next w:val="Normal"/>
    <w:link w:val="Overskrift3Tegn"/>
    <w:uiPriority w:val="9"/>
    <w:semiHidden/>
    <w:qFormat/>
    <w:rsid w:val="00587EDC"/>
    <w:pPr>
      <w:keepNext/>
      <w:keepLines/>
      <w:spacing w:before="40"/>
      <w:outlineLvl w:val="2"/>
    </w:pPr>
    <w:rPr>
      <w:rFonts w:asciiTheme="majorHAnsi" w:eastAsiaTheme="majorEastAsia" w:hAnsiTheme="majorHAnsi" w:cstheme="majorBidi"/>
      <w:color w:val="00502C" w:themeColor="accent1" w:themeShade="7F"/>
      <w:sz w:val="24"/>
      <w:szCs w:val="24"/>
    </w:rPr>
  </w:style>
  <w:style w:type="paragraph" w:styleId="Overskrift4">
    <w:name w:val="heading 4"/>
    <w:basedOn w:val="Normal"/>
    <w:next w:val="Normal"/>
    <w:link w:val="Overskrift4Tegn"/>
    <w:uiPriority w:val="9"/>
    <w:semiHidden/>
    <w:qFormat/>
    <w:rsid w:val="00587EDC"/>
    <w:pPr>
      <w:keepNext/>
      <w:keepLines/>
      <w:spacing w:before="40"/>
      <w:outlineLvl w:val="3"/>
    </w:pPr>
    <w:rPr>
      <w:rFonts w:asciiTheme="majorHAnsi" w:eastAsiaTheme="majorEastAsia" w:hAnsiTheme="majorHAnsi" w:cstheme="majorBidi"/>
      <w:i/>
      <w:iCs/>
      <w:color w:val="007943" w:themeColor="accent1" w:themeShade="BF"/>
    </w:rPr>
  </w:style>
  <w:style w:type="paragraph" w:styleId="Overskrift5">
    <w:name w:val="heading 5"/>
    <w:basedOn w:val="Normal"/>
    <w:next w:val="Normal"/>
    <w:link w:val="Overskrift5Tegn"/>
    <w:uiPriority w:val="9"/>
    <w:semiHidden/>
    <w:qFormat/>
    <w:rsid w:val="00587EDC"/>
    <w:pPr>
      <w:keepNext/>
      <w:keepLines/>
      <w:spacing w:before="40"/>
      <w:outlineLvl w:val="4"/>
    </w:pPr>
    <w:rPr>
      <w:rFonts w:asciiTheme="majorHAnsi" w:eastAsiaTheme="majorEastAsia" w:hAnsiTheme="majorHAnsi" w:cstheme="majorBidi"/>
      <w:color w:val="007943" w:themeColor="accent1" w:themeShade="BF"/>
    </w:rPr>
  </w:style>
  <w:style w:type="paragraph" w:styleId="Overskrift6">
    <w:name w:val="heading 6"/>
    <w:basedOn w:val="Normal"/>
    <w:next w:val="Normal"/>
    <w:link w:val="Overskrift6Tegn"/>
    <w:uiPriority w:val="9"/>
    <w:semiHidden/>
    <w:qFormat/>
    <w:rsid w:val="00587EDC"/>
    <w:pPr>
      <w:keepNext/>
      <w:keepLines/>
      <w:spacing w:before="40"/>
      <w:outlineLvl w:val="5"/>
    </w:pPr>
    <w:rPr>
      <w:rFonts w:asciiTheme="majorHAnsi" w:eastAsiaTheme="majorEastAsia" w:hAnsiTheme="majorHAnsi" w:cstheme="majorBidi"/>
      <w:color w:val="00502C" w:themeColor="accent1" w:themeShade="7F"/>
    </w:rPr>
  </w:style>
  <w:style w:type="paragraph" w:styleId="Overskrift7">
    <w:name w:val="heading 7"/>
    <w:basedOn w:val="Normal"/>
    <w:next w:val="Normal"/>
    <w:link w:val="Overskrift7Tegn"/>
    <w:uiPriority w:val="9"/>
    <w:semiHidden/>
    <w:qFormat/>
    <w:rsid w:val="00587EDC"/>
    <w:pPr>
      <w:keepNext/>
      <w:keepLines/>
      <w:spacing w:before="40"/>
      <w:outlineLvl w:val="6"/>
    </w:pPr>
    <w:rPr>
      <w:rFonts w:asciiTheme="majorHAnsi" w:eastAsiaTheme="majorEastAsia" w:hAnsiTheme="majorHAnsi" w:cstheme="majorBidi"/>
      <w:i/>
      <w:iCs/>
      <w:color w:val="00502C" w:themeColor="accent1" w:themeShade="7F"/>
    </w:rPr>
  </w:style>
  <w:style w:type="paragraph" w:styleId="Overskrift8">
    <w:name w:val="heading 8"/>
    <w:basedOn w:val="Normal"/>
    <w:next w:val="Normal"/>
    <w:link w:val="Overskrift8Tegn"/>
    <w:uiPriority w:val="9"/>
    <w:semiHidden/>
    <w:qFormat/>
    <w:rsid w:val="00587E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587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87EDC"/>
    <w:pPr>
      <w:tabs>
        <w:tab w:val="center" w:pos="4513"/>
        <w:tab w:val="right" w:pos="9026"/>
      </w:tabs>
      <w:spacing w:line="240" w:lineRule="auto"/>
    </w:pPr>
    <w:rPr>
      <w:rFonts w:asciiTheme="majorHAnsi" w:hAnsiTheme="majorHAnsi" w:cstheme="majorHAnsi"/>
      <w:caps/>
      <w:sz w:val="26"/>
    </w:rPr>
  </w:style>
  <w:style w:type="character" w:customStyle="1" w:styleId="TopptekstTegn">
    <w:name w:val="Topptekst Tegn"/>
    <w:basedOn w:val="Standardskriftforavsnitt"/>
    <w:link w:val="Topptekst"/>
    <w:uiPriority w:val="99"/>
    <w:rsid w:val="00587EDC"/>
    <w:rPr>
      <w:rFonts w:asciiTheme="majorHAnsi" w:hAnsiTheme="majorHAnsi" w:cstheme="majorHAnsi"/>
      <w:caps/>
      <w:sz w:val="26"/>
    </w:rPr>
  </w:style>
  <w:style w:type="paragraph" w:styleId="Bunntekst">
    <w:name w:val="footer"/>
    <w:basedOn w:val="Normal"/>
    <w:link w:val="BunntekstTegn"/>
    <w:uiPriority w:val="99"/>
    <w:unhideWhenUsed/>
    <w:rsid w:val="00587EDC"/>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587EDC"/>
  </w:style>
  <w:style w:type="numbering" w:styleId="111111">
    <w:name w:val="Outline List 2"/>
    <w:basedOn w:val="Ingenliste"/>
    <w:uiPriority w:val="99"/>
    <w:semiHidden/>
    <w:unhideWhenUsed/>
    <w:rsid w:val="00587EDC"/>
    <w:pPr>
      <w:numPr>
        <w:numId w:val="1"/>
      </w:numPr>
    </w:pPr>
  </w:style>
  <w:style w:type="numbering" w:styleId="1ai">
    <w:name w:val="Outline List 1"/>
    <w:basedOn w:val="Ingenliste"/>
    <w:uiPriority w:val="99"/>
    <w:semiHidden/>
    <w:unhideWhenUsed/>
    <w:rsid w:val="00587EDC"/>
    <w:pPr>
      <w:numPr>
        <w:numId w:val="2"/>
      </w:numPr>
    </w:pPr>
  </w:style>
  <w:style w:type="character" w:customStyle="1" w:styleId="Overskrift1Tegn">
    <w:name w:val="Overskrift 1 Tegn"/>
    <w:basedOn w:val="Standardskriftforavsnitt"/>
    <w:link w:val="Overskrift1"/>
    <w:uiPriority w:val="9"/>
    <w:rsid w:val="0091713A"/>
    <w:rPr>
      <w:rFonts w:eastAsiaTheme="majorEastAsia" w:cstheme="majorBidi"/>
      <w:b/>
      <w:szCs w:val="32"/>
    </w:rPr>
  </w:style>
  <w:style w:type="character" w:customStyle="1" w:styleId="Overskrift2Tegn">
    <w:name w:val="Overskrift 2 Tegn"/>
    <w:basedOn w:val="Standardskriftforavsnitt"/>
    <w:link w:val="Overskrift2"/>
    <w:uiPriority w:val="9"/>
    <w:rsid w:val="00DD55F2"/>
    <w:rPr>
      <w:rFonts w:eastAsiaTheme="majorEastAsia" w:cstheme="majorBidi"/>
      <w:b/>
      <w:szCs w:val="26"/>
    </w:rPr>
  </w:style>
  <w:style w:type="character" w:customStyle="1" w:styleId="Overskrift3Tegn">
    <w:name w:val="Overskrift 3 Tegn"/>
    <w:basedOn w:val="Standardskriftforavsnitt"/>
    <w:link w:val="Overskrift3"/>
    <w:uiPriority w:val="9"/>
    <w:semiHidden/>
    <w:rsid w:val="00CC5CB6"/>
    <w:rPr>
      <w:rFonts w:asciiTheme="majorHAnsi" w:eastAsiaTheme="majorEastAsia" w:hAnsiTheme="majorHAnsi" w:cstheme="majorBidi"/>
      <w:color w:val="00502C" w:themeColor="accent1" w:themeShade="7F"/>
      <w:sz w:val="24"/>
      <w:szCs w:val="24"/>
    </w:rPr>
  </w:style>
  <w:style w:type="character" w:customStyle="1" w:styleId="Overskrift4Tegn">
    <w:name w:val="Overskrift 4 Tegn"/>
    <w:basedOn w:val="Standardskriftforavsnitt"/>
    <w:link w:val="Overskrift4"/>
    <w:uiPriority w:val="9"/>
    <w:semiHidden/>
    <w:rsid w:val="00CC5CB6"/>
    <w:rPr>
      <w:rFonts w:asciiTheme="majorHAnsi" w:eastAsiaTheme="majorEastAsia" w:hAnsiTheme="majorHAnsi" w:cstheme="majorBidi"/>
      <w:i/>
      <w:iCs/>
      <w:color w:val="007943" w:themeColor="accent1" w:themeShade="BF"/>
    </w:rPr>
  </w:style>
  <w:style w:type="character" w:customStyle="1" w:styleId="Overskrift5Tegn">
    <w:name w:val="Overskrift 5 Tegn"/>
    <w:basedOn w:val="Standardskriftforavsnitt"/>
    <w:link w:val="Overskrift5"/>
    <w:uiPriority w:val="9"/>
    <w:semiHidden/>
    <w:rsid w:val="00CC5CB6"/>
    <w:rPr>
      <w:rFonts w:asciiTheme="majorHAnsi" w:eastAsiaTheme="majorEastAsia" w:hAnsiTheme="majorHAnsi" w:cstheme="majorBidi"/>
      <w:color w:val="007943" w:themeColor="accent1" w:themeShade="BF"/>
    </w:rPr>
  </w:style>
  <w:style w:type="character" w:customStyle="1" w:styleId="Overskrift6Tegn">
    <w:name w:val="Overskrift 6 Tegn"/>
    <w:basedOn w:val="Standardskriftforavsnitt"/>
    <w:link w:val="Overskrift6"/>
    <w:uiPriority w:val="9"/>
    <w:semiHidden/>
    <w:rsid w:val="00CC5CB6"/>
    <w:rPr>
      <w:rFonts w:asciiTheme="majorHAnsi" w:eastAsiaTheme="majorEastAsia" w:hAnsiTheme="majorHAnsi" w:cstheme="majorBidi"/>
      <w:color w:val="00502C" w:themeColor="accent1" w:themeShade="7F"/>
    </w:rPr>
  </w:style>
  <w:style w:type="character" w:customStyle="1" w:styleId="Overskrift7Tegn">
    <w:name w:val="Overskrift 7 Tegn"/>
    <w:basedOn w:val="Standardskriftforavsnitt"/>
    <w:link w:val="Overskrift7"/>
    <w:uiPriority w:val="9"/>
    <w:semiHidden/>
    <w:rsid w:val="00CC5CB6"/>
    <w:rPr>
      <w:rFonts w:asciiTheme="majorHAnsi" w:eastAsiaTheme="majorEastAsia" w:hAnsiTheme="majorHAnsi" w:cstheme="majorBidi"/>
      <w:i/>
      <w:iCs/>
      <w:color w:val="00502C" w:themeColor="accent1" w:themeShade="7F"/>
    </w:rPr>
  </w:style>
  <w:style w:type="character" w:customStyle="1" w:styleId="Overskrift8Tegn">
    <w:name w:val="Overskrift 8 Tegn"/>
    <w:basedOn w:val="Standardskriftforavsnitt"/>
    <w:link w:val="Overskrift8"/>
    <w:uiPriority w:val="9"/>
    <w:semiHidden/>
    <w:rsid w:val="00CC5C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C5CB6"/>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87EDC"/>
    <w:pPr>
      <w:numPr>
        <w:numId w:val="3"/>
      </w:numPr>
    </w:pPr>
  </w:style>
  <w:style w:type="paragraph" w:styleId="Avsenderadresse">
    <w:name w:val="envelope return"/>
    <w:basedOn w:val="Normal"/>
    <w:uiPriority w:val="99"/>
    <w:semiHidden/>
    <w:unhideWhenUsed/>
    <w:rsid w:val="00587EDC"/>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587EDC"/>
  </w:style>
  <w:style w:type="paragraph" w:styleId="Bildetekst">
    <w:name w:val="caption"/>
    <w:basedOn w:val="Normal"/>
    <w:next w:val="Normal"/>
    <w:uiPriority w:val="35"/>
    <w:semiHidden/>
    <w:unhideWhenUsed/>
    <w:qFormat/>
    <w:rsid w:val="00587EDC"/>
    <w:pPr>
      <w:spacing w:line="240" w:lineRule="auto"/>
    </w:pPr>
    <w:rPr>
      <w:i/>
      <w:iCs/>
      <w:color w:val="44546A" w:themeColor="text2"/>
      <w:sz w:val="18"/>
      <w:szCs w:val="18"/>
    </w:rPr>
  </w:style>
  <w:style w:type="paragraph" w:styleId="Blokktekst">
    <w:name w:val="Block Text"/>
    <w:basedOn w:val="Normal"/>
    <w:uiPriority w:val="99"/>
    <w:semiHidden/>
    <w:unhideWhenUsed/>
    <w:rsid w:val="00587EDC"/>
    <w:pPr>
      <w:pBdr>
        <w:top w:val="single" w:sz="2" w:space="10" w:color="00A25A" w:themeColor="accent1"/>
        <w:left w:val="single" w:sz="2" w:space="10" w:color="00A25A" w:themeColor="accent1"/>
        <w:bottom w:val="single" w:sz="2" w:space="10" w:color="00A25A" w:themeColor="accent1"/>
        <w:right w:val="single" w:sz="2" w:space="10" w:color="00A25A" w:themeColor="accent1"/>
      </w:pBdr>
      <w:ind w:left="1152" w:right="1152"/>
    </w:pPr>
    <w:rPr>
      <w:rFonts w:eastAsiaTheme="minorEastAsia"/>
      <w:i/>
      <w:iCs/>
      <w:color w:val="00A25A" w:themeColor="accent1"/>
    </w:rPr>
  </w:style>
  <w:style w:type="paragraph" w:styleId="Bobletekst">
    <w:name w:val="Balloon Text"/>
    <w:basedOn w:val="Normal"/>
    <w:link w:val="BobletekstTegn"/>
    <w:uiPriority w:val="99"/>
    <w:semiHidden/>
    <w:unhideWhenUsed/>
    <w:rsid w:val="00587EDC"/>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7EDC"/>
    <w:rPr>
      <w:rFonts w:ascii="Segoe UI" w:hAnsi="Segoe UI" w:cs="Segoe UI"/>
      <w:sz w:val="18"/>
      <w:szCs w:val="18"/>
    </w:rPr>
  </w:style>
  <w:style w:type="character" w:styleId="Boktittel">
    <w:name w:val="Book Title"/>
    <w:basedOn w:val="Standardskriftforavsnitt"/>
    <w:uiPriority w:val="33"/>
    <w:semiHidden/>
    <w:qFormat/>
    <w:rsid w:val="00587EDC"/>
    <w:rPr>
      <w:b/>
      <w:bCs/>
      <w:i/>
      <w:iCs/>
      <w:spacing w:val="5"/>
    </w:rPr>
  </w:style>
  <w:style w:type="paragraph" w:styleId="Brdtekst">
    <w:name w:val="Body Text"/>
    <w:basedOn w:val="Normal"/>
    <w:link w:val="BrdtekstTegn"/>
    <w:uiPriority w:val="99"/>
    <w:semiHidden/>
    <w:unhideWhenUsed/>
    <w:rsid w:val="00587EDC"/>
    <w:pPr>
      <w:spacing w:after="120"/>
    </w:pPr>
  </w:style>
  <w:style w:type="character" w:customStyle="1" w:styleId="BrdtekstTegn">
    <w:name w:val="Brødtekst Tegn"/>
    <w:basedOn w:val="Standardskriftforavsnitt"/>
    <w:link w:val="Brdtekst"/>
    <w:uiPriority w:val="99"/>
    <w:semiHidden/>
    <w:rsid w:val="00587EDC"/>
  </w:style>
  <w:style w:type="paragraph" w:styleId="Brdtekst-frsteinnrykk">
    <w:name w:val="Body Text First Indent"/>
    <w:basedOn w:val="Brdtekst"/>
    <w:link w:val="Brdtekst-frsteinnrykkTegn"/>
    <w:uiPriority w:val="99"/>
    <w:semiHidden/>
    <w:unhideWhenUsed/>
    <w:rsid w:val="00587EDC"/>
    <w:pPr>
      <w:spacing w:after="160"/>
      <w:ind w:firstLine="360"/>
    </w:pPr>
  </w:style>
  <w:style w:type="character" w:customStyle="1" w:styleId="Brdtekst-frsteinnrykkTegn">
    <w:name w:val="Brødtekst - første innrykk Tegn"/>
    <w:basedOn w:val="BrdtekstTegn"/>
    <w:link w:val="Brdtekst-frsteinnrykk"/>
    <w:uiPriority w:val="99"/>
    <w:semiHidden/>
    <w:rsid w:val="00587EDC"/>
  </w:style>
  <w:style w:type="paragraph" w:styleId="Brdtekstinnrykk">
    <w:name w:val="Body Text Indent"/>
    <w:basedOn w:val="Normal"/>
    <w:link w:val="BrdtekstinnrykkTegn"/>
    <w:uiPriority w:val="99"/>
    <w:semiHidden/>
    <w:unhideWhenUsed/>
    <w:rsid w:val="00587EDC"/>
    <w:pPr>
      <w:spacing w:after="120"/>
      <w:ind w:left="283"/>
    </w:pPr>
  </w:style>
  <w:style w:type="character" w:customStyle="1" w:styleId="BrdtekstinnrykkTegn">
    <w:name w:val="Brødtekstinnrykk Tegn"/>
    <w:basedOn w:val="Standardskriftforavsnitt"/>
    <w:link w:val="Brdtekstinnrykk"/>
    <w:uiPriority w:val="99"/>
    <w:semiHidden/>
    <w:rsid w:val="00587EDC"/>
  </w:style>
  <w:style w:type="paragraph" w:styleId="Brdtekst-frsteinnrykk2">
    <w:name w:val="Body Text First Indent 2"/>
    <w:basedOn w:val="Brdtekstinnrykk"/>
    <w:link w:val="Brdtekst-frsteinnrykk2Tegn"/>
    <w:uiPriority w:val="99"/>
    <w:semiHidden/>
    <w:unhideWhenUsed/>
    <w:rsid w:val="00587EDC"/>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87EDC"/>
  </w:style>
  <w:style w:type="paragraph" w:styleId="Brdtekst2">
    <w:name w:val="Body Text 2"/>
    <w:basedOn w:val="Normal"/>
    <w:link w:val="Brdtekst2Tegn"/>
    <w:uiPriority w:val="99"/>
    <w:semiHidden/>
    <w:unhideWhenUsed/>
    <w:rsid w:val="00587EDC"/>
    <w:pPr>
      <w:spacing w:after="120" w:line="480" w:lineRule="auto"/>
    </w:pPr>
  </w:style>
  <w:style w:type="character" w:customStyle="1" w:styleId="Brdtekst2Tegn">
    <w:name w:val="Brødtekst 2 Tegn"/>
    <w:basedOn w:val="Standardskriftforavsnitt"/>
    <w:link w:val="Brdtekst2"/>
    <w:uiPriority w:val="99"/>
    <w:semiHidden/>
    <w:rsid w:val="00587EDC"/>
  </w:style>
  <w:style w:type="paragraph" w:styleId="Brdtekst3">
    <w:name w:val="Body Text 3"/>
    <w:basedOn w:val="Normal"/>
    <w:link w:val="Brdtekst3Tegn"/>
    <w:uiPriority w:val="99"/>
    <w:semiHidden/>
    <w:unhideWhenUsed/>
    <w:rsid w:val="00587EDC"/>
    <w:pPr>
      <w:spacing w:after="120"/>
    </w:pPr>
    <w:rPr>
      <w:sz w:val="16"/>
      <w:szCs w:val="16"/>
    </w:rPr>
  </w:style>
  <w:style w:type="character" w:customStyle="1" w:styleId="Brdtekst3Tegn">
    <w:name w:val="Brødtekst 3 Tegn"/>
    <w:basedOn w:val="Standardskriftforavsnitt"/>
    <w:link w:val="Brdtekst3"/>
    <w:uiPriority w:val="99"/>
    <w:semiHidden/>
    <w:rsid w:val="00587EDC"/>
    <w:rPr>
      <w:sz w:val="16"/>
      <w:szCs w:val="16"/>
    </w:rPr>
  </w:style>
  <w:style w:type="paragraph" w:styleId="Brdtekstinnrykk2">
    <w:name w:val="Body Text Indent 2"/>
    <w:basedOn w:val="Normal"/>
    <w:link w:val="Brdtekstinnrykk2Tegn"/>
    <w:uiPriority w:val="99"/>
    <w:semiHidden/>
    <w:unhideWhenUsed/>
    <w:rsid w:val="00587ED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87EDC"/>
  </w:style>
  <w:style w:type="paragraph" w:styleId="Brdtekstinnrykk3">
    <w:name w:val="Body Text Indent 3"/>
    <w:basedOn w:val="Normal"/>
    <w:link w:val="Brdtekstinnrykk3Tegn"/>
    <w:uiPriority w:val="99"/>
    <w:semiHidden/>
    <w:unhideWhenUsed/>
    <w:rsid w:val="00587ED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87EDC"/>
    <w:rPr>
      <w:sz w:val="16"/>
      <w:szCs w:val="16"/>
    </w:rPr>
  </w:style>
  <w:style w:type="paragraph" w:styleId="Dato">
    <w:name w:val="Date"/>
    <w:basedOn w:val="Normal"/>
    <w:next w:val="Normal"/>
    <w:link w:val="DatoTegn"/>
    <w:uiPriority w:val="99"/>
    <w:semiHidden/>
    <w:unhideWhenUsed/>
    <w:rsid w:val="00587EDC"/>
  </w:style>
  <w:style w:type="character" w:customStyle="1" w:styleId="DatoTegn">
    <w:name w:val="Dato Tegn"/>
    <w:basedOn w:val="Standardskriftforavsnitt"/>
    <w:link w:val="Dato"/>
    <w:uiPriority w:val="99"/>
    <w:semiHidden/>
    <w:rsid w:val="00587EDC"/>
  </w:style>
  <w:style w:type="paragraph" w:styleId="Dokumentkart">
    <w:name w:val="Document Map"/>
    <w:basedOn w:val="Normal"/>
    <w:link w:val="DokumentkartTegn"/>
    <w:uiPriority w:val="99"/>
    <w:semiHidden/>
    <w:unhideWhenUsed/>
    <w:rsid w:val="00587EDC"/>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87EDC"/>
    <w:rPr>
      <w:rFonts w:ascii="Segoe UI" w:hAnsi="Segoe UI" w:cs="Segoe UI"/>
      <w:sz w:val="16"/>
      <w:szCs w:val="16"/>
    </w:rPr>
  </w:style>
  <w:style w:type="character" w:customStyle="1" w:styleId="Emneknagg1">
    <w:name w:val="Emneknagg1"/>
    <w:basedOn w:val="Standardskriftforavsnitt"/>
    <w:uiPriority w:val="99"/>
    <w:semiHidden/>
    <w:unhideWhenUsed/>
    <w:rsid w:val="00587EDC"/>
    <w:rPr>
      <w:color w:val="2B579A"/>
      <w:shd w:val="clear" w:color="auto" w:fill="E1DFDD"/>
    </w:rPr>
  </w:style>
  <w:style w:type="table" w:styleId="Enkelttabell1">
    <w:name w:val="Table Simple 1"/>
    <w:basedOn w:val="Vanligtabell"/>
    <w:uiPriority w:val="99"/>
    <w:semiHidden/>
    <w:unhideWhenUsed/>
    <w:rsid w:val="00587E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87E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87EDC"/>
    <w:pPr>
      <w:spacing w:line="240" w:lineRule="auto"/>
    </w:pPr>
  </w:style>
  <w:style w:type="character" w:customStyle="1" w:styleId="E-postsignaturTegn">
    <w:name w:val="E-postsignatur Tegn"/>
    <w:basedOn w:val="Standardskriftforavsnitt"/>
    <w:link w:val="E-postsignatur"/>
    <w:uiPriority w:val="99"/>
    <w:semiHidden/>
    <w:rsid w:val="00587EDC"/>
  </w:style>
  <w:style w:type="table" w:styleId="Fargerikliste">
    <w:name w:val="Colorful List"/>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DCFFEF"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D8" w:themeFill="accent1" w:themeFillTint="3F"/>
      </w:tcPr>
    </w:tblStylePr>
    <w:tblStylePr w:type="band1Horz">
      <w:tblPr/>
      <w:tcPr>
        <w:shd w:val="clear" w:color="auto" w:fill="B9FFDF" w:themeFill="accent1" w:themeFillTint="33"/>
      </w:tcPr>
    </w:tblStylePr>
  </w:style>
  <w:style w:type="table" w:styleId="Fargeriklisteuthevingsfarge2">
    <w:name w:val="Colorful List Accent 2"/>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00A25A" w:themeColor="accent1"/>
        <w:bottom w:val="single" w:sz="4" w:space="0" w:color="00A25A" w:themeColor="accent1"/>
        <w:right w:val="single" w:sz="4" w:space="0" w:color="00A25A" w:themeColor="accent1"/>
        <w:insideH w:val="single" w:sz="4" w:space="0" w:color="FFFFFF" w:themeColor="background1"/>
        <w:insideV w:val="single" w:sz="4" w:space="0" w:color="FFFFFF" w:themeColor="background1"/>
      </w:tblBorders>
    </w:tblPr>
    <w:tcPr>
      <w:shd w:val="clear" w:color="auto" w:fill="DCFFEF"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35" w:themeFill="accent1" w:themeFillShade="99"/>
      </w:tcPr>
    </w:tblStylePr>
    <w:tblStylePr w:type="firstCol">
      <w:rPr>
        <w:color w:val="FFFFFF" w:themeColor="background1"/>
      </w:rPr>
      <w:tblPr/>
      <w:tcPr>
        <w:tcBorders>
          <w:top w:val="nil"/>
          <w:left w:val="nil"/>
          <w:bottom w:val="nil"/>
          <w:right w:val="nil"/>
          <w:insideH w:val="single" w:sz="4" w:space="0" w:color="006135" w:themeColor="accent1" w:themeShade="99"/>
          <w:insideV w:val="nil"/>
        </w:tcBorders>
        <w:shd w:val="clear" w:color="auto" w:fill="0061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135" w:themeFill="accent1" w:themeFillShade="99"/>
      </w:tcPr>
    </w:tblStylePr>
    <w:tblStylePr w:type="band1Vert">
      <w:tblPr/>
      <w:tcPr>
        <w:shd w:val="clear" w:color="auto" w:fill="73FFC0" w:themeFill="accent1" w:themeFillTint="66"/>
      </w:tcPr>
    </w:tblStylePr>
    <w:tblStylePr w:type="band1Horz">
      <w:tblPr/>
      <w:tcPr>
        <w:shd w:val="clear" w:color="auto" w:fill="51FFB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FFDF" w:themeFill="accent1" w:themeFillTint="33"/>
    </w:tcPr>
    <w:tblStylePr w:type="firstRow">
      <w:rPr>
        <w:b/>
        <w:bCs/>
      </w:rPr>
      <w:tblPr/>
      <w:tcPr>
        <w:shd w:val="clear" w:color="auto" w:fill="73FFC0" w:themeFill="accent1" w:themeFillTint="66"/>
      </w:tcPr>
    </w:tblStylePr>
    <w:tblStylePr w:type="lastRow">
      <w:rPr>
        <w:b/>
        <w:bCs/>
        <w:color w:val="000000" w:themeColor="text1"/>
      </w:rPr>
      <w:tblPr/>
      <w:tcPr>
        <w:shd w:val="clear" w:color="auto" w:fill="73FFC0" w:themeFill="accent1" w:themeFillTint="66"/>
      </w:tcPr>
    </w:tblStylePr>
    <w:tblStylePr w:type="firstCol">
      <w:rPr>
        <w:color w:val="FFFFFF" w:themeColor="background1"/>
      </w:rPr>
      <w:tblPr/>
      <w:tcPr>
        <w:shd w:val="clear" w:color="auto" w:fill="007943" w:themeFill="accent1" w:themeFillShade="BF"/>
      </w:tcPr>
    </w:tblStylePr>
    <w:tblStylePr w:type="lastCol">
      <w:rPr>
        <w:color w:val="FFFFFF" w:themeColor="background1"/>
      </w:rPr>
      <w:tblPr/>
      <w:tcPr>
        <w:shd w:val="clear" w:color="auto" w:fill="007943" w:themeFill="accent1" w:themeFillShade="BF"/>
      </w:tcPr>
    </w:tblStylePr>
    <w:tblStylePr w:type="band1Vert">
      <w:tblPr/>
      <w:tcPr>
        <w:shd w:val="clear" w:color="auto" w:fill="51FFB1" w:themeFill="accent1" w:themeFillTint="7F"/>
      </w:tcPr>
    </w:tblStylePr>
    <w:tblStylePr w:type="band1Horz">
      <w:tblPr/>
      <w:tcPr>
        <w:shd w:val="clear" w:color="auto" w:fill="51FFB1" w:themeFill="accent1" w:themeFillTint="7F"/>
      </w:tcPr>
    </w:tblStylePr>
  </w:style>
  <w:style w:type="table" w:styleId="Fargeriktrutenettuthevingsfarge2">
    <w:name w:val="Colorful Grid Accent 2"/>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87EDC"/>
  </w:style>
  <w:style w:type="character" w:styleId="Fotnotereferanse">
    <w:name w:val="footnote reference"/>
    <w:basedOn w:val="Standardskriftforavsnitt"/>
    <w:uiPriority w:val="99"/>
    <w:semiHidden/>
    <w:unhideWhenUsed/>
    <w:rsid w:val="00587EDC"/>
    <w:rPr>
      <w:vertAlign w:val="superscript"/>
    </w:rPr>
  </w:style>
  <w:style w:type="paragraph" w:styleId="Fotnotetekst">
    <w:name w:val="footnote text"/>
    <w:basedOn w:val="Normal"/>
    <w:link w:val="FotnotetekstTegn"/>
    <w:uiPriority w:val="99"/>
    <w:semiHidden/>
    <w:unhideWhenUsed/>
    <w:rsid w:val="00587EDC"/>
    <w:pPr>
      <w:spacing w:line="240" w:lineRule="auto"/>
    </w:pPr>
    <w:rPr>
      <w:sz w:val="20"/>
      <w:szCs w:val="20"/>
    </w:rPr>
  </w:style>
  <w:style w:type="character" w:customStyle="1" w:styleId="FotnotetekstTegn">
    <w:name w:val="Fotnotetekst Tegn"/>
    <w:basedOn w:val="Standardskriftforavsnitt"/>
    <w:link w:val="Fotnotetekst"/>
    <w:uiPriority w:val="99"/>
    <w:semiHidden/>
    <w:rsid w:val="00587EDC"/>
    <w:rPr>
      <w:sz w:val="20"/>
      <w:szCs w:val="20"/>
    </w:rPr>
  </w:style>
  <w:style w:type="character" w:styleId="Fulgthyperkobling">
    <w:name w:val="FollowedHyperlink"/>
    <w:basedOn w:val="Standardskriftforavsnitt"/>
    <w:uiPriority w:val="99"/>
    <w:semiHidden/>
    <w:unhideWhenUsed/>
    <w:rsid w:val="00587EDC"/>
    <w:rPr>
      <w:color w:val="954F72" w:themeColor="followedHyperlink"/>
      <w:u w:val="single"/>
    </w:rPr>
  </w:style>
  <w:style w:type="paragraph" w:styleId="Hilsen">
    <w:name w:val="Closing"/>
    <w:basedOn w:val="Normal"/>
    <w:link w:val="HilsenTegn"/>
    <w:uiPriority w:val="99"/>
    <w:semiHidden/>
    <w:unhideWhenUsed/>
    <w:rsid w:val="00587EDC"/>
    <w:pPr>
      <w:spacing w:line="240" w:lineRule="auto"/>
      <w:ind w:left="4252"/>
    </w:pPr>
  </w:style>
  <w:style w:type="character" w:customStyle="1" w:styleId="HilsenTegn">
    <w:name w:val="Hilsen Tegn"/>
    <w:basedOn w:val="Standardskriftforavsnitt"/>
    <w:link w:val="Hilsen"/>
    <w:uiPriority w:val="99"/>
    <w:semiHidden/>
    <w:rsid w:val="00587EDC"/>
  </w:style>
  <w:style w:type="paragraph" w:styleId="HTML-adresse">
    <w:name w:val="HTML Address"/>
    <w:basedOn w:val="Normal"/>
    <w:link w:val="HTML-adresseTegn"/>
    <w:uiPriority w:val="99"/>
    <w:semiHidden/>
    <w:unhideWhenUsed/>
    <w:rsid w:val="00587EDC"/>
    <w:pPr>
      <w:spacing w:line="240" w:lineRule="auto"/>
    </w:pPr>
    <w:rPr>
      <w:i/>
      <w:iCs/>
    </w:rPr>
  </w:style>
  <w:style w:type="character" w:customStyle="1" w:styleId="HTML-adresseTegn">
    <w:name w:val="HTML-adresse Tegn"/>
    <w:basedOn w:val="Standardskriftforavsnitt"/>
    <w:link w:val="HTML-adresse"/>
    <w:uiPriority w:val="99"/>
    <w:semiHidden/>
    <w:rsid w:val="00587EDC"/>
    <w:rPr>
      <w:i/>
      <w:iCs/>
    </w:rPr>
  </w:style>
  <w:style w:type="character" w:styleId="HTML-akronym">
    <w:name w:val="HTML Acronym"/>
    <w:basedOn w:val="Standardskriftforavsnitt"/>
    <w:uiPriority w:val="99"/>
    <w:semiHidden/>
    <w:unhideWhenUsed/>
    <w:rsid w:val="00587EDC"/>
  </w:style>
  <w:style w:type="character" w:styleId="HTML-definisjon">
    <w:name w:val="HTML Definition"/>
    <w:basedOn w:val="Standardskriftforavsnitt"/>
    <w:uiPriority w:val="99"/>
    <w:semiHidden/>
    <w:unhideWhenUsed/>
    <w:rsid w:val="00587EDC"/>
    <w:rPr>
      <w:i/>
      <w:iCs/>
    </w:rPr>
  </w:style>
  <w:style w:type="character" w:styleId="HTML-eksempel">
    <w:name w:val="HTML Sample"/>
    <w:basedOn w:val="Standardskriftforavsnitt"/>
    <w:uiPriority w:val="99"/>
    <w:semiHidden/>
    <w:unhideWhenUsed/>
    <w:rsid w:val="00587EDC"/>
    <w:rPr>
      <w:rFonts w:ascii="Consolas" w:hAnsi="Consolas"/>
      <w:sz w:val="24"/>
      <w:szCs w:val="24"/>
    </w:rPr>
  </w:style>
  <w:style w:type="paragraph" w:styleId="HTML-forhndsformatert">
    <w:name w:val="HTML Preformatted"/>
    <w:basedOn w:val="Normal"/>
    <w:link w:val="HTML-forhndsformatertTegn"/>
    <w:uiPriority w:val="99"/>
    <w:semiHidden/>
    <w:unhideWhenUsed/>
    <w:rsid w:val="00587EDC"/>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87EDC"/>
    <w:rPr>
      <w:rFonts w:ascii="Consolas" w:hAnsi="Consolas"/>
      <w:sz w:val="20"/>
      <w:szCs w:val="20"/>
    </w:rPr>
  </w:style>
  <w:style w:type="character" w:styleId="HTML-kode">
    <w:name w:val="HTML Code"/>
    <w:basedOn w:val="Standardskriftforavsnitt"/>
    <w:uiPriority w:val="99"/>
    <w:semiHidden/>
    <w:unhideWhenUsed/>
    <w:rsid w:val="00587EDC"/>
    <w:rPr>
      <w:rFonts w:ascii="Consolas" w:hAnsi="Consolas"/>
      <w:sz w:val="20"/>
      <w:szCs w:val="20"/>
    </w:rPr>
  </w:style>
  <w:style w:type="character" w:styleId="HTML-sitat">
    <w:name w:val="HTML Cite"/>
    <w:basedOn w:val="Standardskriftforavsnitt"/>
    <w:uiPriority w:val="99"/>
    <w:semiHidden/>
    <w:unhideWhenUsed/>
    <w:rsid w:val="00587EDC"/>
    <w:rPr>
      <w:i/>
      <w:iCs/>
    </w:rPr>
  </w:style>
  <w:style w:type="character" w:styleId="HTML-skrivemaskin">
    <w:name w:val="HTML Typewriter"/>
    <w:basedOn w:val="Standardskriftforavsnitt"/>
    <w:uiPriority w:val="99"/>
    <w:semiHidden/>
    <w:unhideWhenUsed/>
    <w:rsid w:val="00587EDC"/>
    <w:rPr>
      <w:rFonts w:ascii="Consolas" w:hAnsi="Consolas"/>
      <w:sz w:val="20"/>
      <w:szCs w:val="20"/>
    </w:rPr>
  </w:style>
  <w:style w:type="character" w:styleId="HTML-tastatur">
    <w:name w:val="HTML Keyboard"/>
    <w:basedOn w:val="Standardskriftforavsnitt"/>
    <w:uiPriority w:val="99"/>
    <w:semiHidden/>
    <w:unhideWhenUsed/>
    <w:rsid w:val="00587EDC"/>
    <w:rPr>
      <w:rFonts w:ascii="Consolas" w:hAnsi="Consolas"/>
      <w:sz w:val="20"/>
      <w:szCs w:val="20"/>
    </w:rPr>
  </w:style>
  <w:style w:type="character" w:styleId="HTML-variabel">
    <w:name w:val="HTML Variable"/>
    <w:basedOn w:val="Standardskriftforavsnitt"/>
    <w:uiPriority w:val="99"/>
    <w:semiHidden/>
    <w:unhideWhenUsed/>
    <w:rsid w:val="00587EDC"/>
    <w:rPr>
      <w:i/>
      <w:iCs/>
    </w:rPr>
  </w:style>
  <w:style w:type="character" w:styleId="Hyperkobling">
    <w:name w:val="Hyperlink"/>
    <w:basedOn w:val="Standardskriftforavsnitt"/>
    <w:uiPriority w:val="99"/>
    <w:semiHidden/>
    <w:unhideWhenUsed/>
    <w:rsid w:val="00587EDC"/>
    <w:rPr>
      <w:color w:val="0563C1" w:themeColor="hyperlink"/>
      <w:u w:val="single"/>
    </w:rPr>
  </w:style>
  <w:style w:type="paragraph" w:styleId="Indeks1">
    <w:name w:val="index 1"/>
    <w:basedOn w:val="Normal"/>
    <w:next w:val="Normal"/>
    <w:autoRedefine/>
    <w:uiPriority w:val="99"/>
    <w:semiHidden/>
    <w:unhideWhenUsed/>
    <w:rsid w:val="00587EDC"/>
    <w:pPr>
      <w:spacing w:line="240" w:lineRule="auto"/>
      <w:ind w:left="220" w:hanging="220"/>
    </w:pPr>
  </w:style>
  <w:style w:type="paragraph" w:styleId="Indeks2">
    <w:name w:val="index 2"/>
    <w:basedOn w:val="Normal"/>
    <w:next w:val="Normal"/>
    <w:autoRedefine/>
    <w:uiPriority w:val="99"/>
    <w:semiHidden/>
    <w:unhideWhenUsed/>
    <w:rsid w:val="00587EDC"/>
    <w:pPr>
      <w:spacing w:line="240" w:lineRule="auto"/>
      <w:ind w:left="440" w:hanging="220"/>
    </w:pPr>
  </w:style>
  <w:style w:type="paragraph" w:styleId="Indeks3">
    <w:name w:val="index 3"/>
    <w:basedOn w:val="Normal"/>
    <w:next w:val="Normal"/>
    <w:autoRedefine/>
    <w:uiPriority w:val="99"/>
    <w:semiHidden/>
    <w:unhideWhenUsed/>
    <w:rsid w:val="00587EDC"/>
    <w:pPr>
      <w:spacing w:line="240" w:lineRule="auto"/>
      <w:ind w:left="660" w:hanging="220"/>
    </w:pPr>
  </w:style>
  <w:style w:type="paragraph" w:styleId="Indeks4">
    <w:name w:val="index 4"/>
    <w:basedOn w:val="Normal"/>
    <w:next w:val="Normal"/>
    <w:autoRedefine/>
    <w:uiPriority w:val="99"/>
    <w:semiHidden/>
    <w:unhideWhenUsed/>
    <w:rsid w:val="00587EDC"/>
    <w:pPr>
      <w:spacing w:line="240" w:lineRule="auto"/>
      <w:ind w:left="880" w:hanging="220"/>
    </w:pPr>
  </w:style>
  <w:style w:type="paragraph" w:styleId="Indeks5">
    <w:name w:val="index 5"/>
    <w:basedOn w:val="Normal"/>
    <w:next w:val="Normal"/>
    <w:autoRedefine/>
    <w:uiPriority w:val="99"/>
    <w:semiHidden/>
    <w:unhideWhenUsed/>
    <w:rsid w:val="00587EDC"/>
    <w:pPr>
      <w:spacing w:line="240" w:lineRule="auto"/>
      <w:ind w:left="1100" w:hanging="220"/>
    </w:pPr>
  </w:style>
  <w:style w:type="paragraph" w:styleId="Indeks6">
    <w:name w:val="index 6"/>
    <w:basedOn w:val="Normal"/>
    <w:next w:val="Normal"/>
    <w:autoRedefine/>
    <w:uiPriority w:val="99"/>
    <w:semiHidden/>
    <w:unhideWhenUsed/>
    <w:rsid w:val="00587EDC"/>
    <w:pPr>
      <w:spacing w:line="240" w:lineRule="auto"/>
      <w:ind w:left="1320" w:hanging="220"/>
    </w:pPr>
  </w:style>
  <w:style w:type="paragraph" w:styleId="Indeks7">
    <w:name w:val="index 7"/>
    <w:basedOn w:val="Normal"/>
    <w:next w:val="Normal"/>
    <w:autoRedefine/>
    <w:uiPriority w:val="99"/>
    <w:semiHidden/>
    <w:unhideWhenUsed/>
    <w:rsid w:val="00587EDC"/>
    <w:pPr>
      <w:spacing w:line="240" w:lineRule="auto"/>
      <w:ind w:left="1540" w:hanging="220"/>
    </w:pPr>
  </w:style>
  <w:style w:type="paragraph" w:styleId="Indeks8">
    <w:name w:val="index 8"/>
    <w:basedOn w:val="Normal"/>
    <w:next w:val="Normal"/>
    <w:autoRedefine/>
    <w:uiPriority w:val="99"/>
    <w:semiHidden/>
    <w:unhideWhenUsed/>
    <w:rsid w:val="00587EDC"/>
    <w:pPr>
      <w:spacing w:line="240" w:lineRule="auto"/>
      <w:ind w:left="1760" w:hanging="220"/>
    </w:pPr>
  </w:style>
  <w:style w:type="paragraph" w:styleId="Indeks9">
    <w:name w:val="index 9"/>
    <w:basedOn w:val="Normal"/>
    <w:next w:val="Normal"/>
    <w:autoRedefine/>
    <w:uiPriority w:val="99"/>
    <w:semiHidden/>
    <w:unhideWhenUsed/>
    <w:rsid w:val="00587EDC"/>
    <w:pPr>
      <w:spacing w:line="240" w:lineRule="auto"/>
      <w:ind w:left="1980" w:hanging="220"/>
    </w:pPr>
  </w:style>
  <w:style w:type="paragraph" w:styleId="Ingenmellomrom">
    <w:name w:val="No Spacing"/>
    <w:uiPriority w:val="1"/>
    <w:semiHidden/>
    <w:qFormat/>
    <w:rsid w:val="00587EDC"/>
    <w:pPr>
      <w:spacing w:after="0" w:line="240" w:lineRule="auto"/>
    </w:pPr>
  </w:style>
  <w:style w:type="paragraph" w:styleId="INNH1">
    <w:name w:val="toc 1"/>
    <w:basedOn w:val="Normal"/>
    <w:next w:val="Normal"/>
    <w:autoRedefine/>
    <w:uiPriority w:val="39"/>
    <w:semiHidden/>
    <w:unhideWhenUsed/>
    <w:rsid w:val="00587EDC"/>
    <w:pPr>
      <w:spacing w:after="100"/>
    </w:pPr>
  </w:style>
  <w:style w:type="paragraph" w:styleId="INNH2">
    <w:name w:val="toc 2"/>
    <w:basedOn w:val="Normal"/>
    <w:next w:val="Normal"/>
    <w:autoRedefine/>
    <w:uiPriority w:val="39"/>
    <w:semiHidden/>
    <w:unhideWhenUsed/>
    <w:rsid w:val="00587EDC"/>
    <w:pPr>
      <w:spacing w:after="100"/>
      <w:ind w:left="220"/>
    </w:pPr>
  </w:style>
  <w:style w:type="paragraph" w:styleId="INNH3">
    <w:name w:val="toc 3"/>
    <w:basedOn w:val="Normal"/>
    <w:next w:val="Normal"/>
    <w:autoRedefine/>
    <w:uiPriority w:val="39"/>
    <w:semiHidden/>
    <w:unhideWhenUsed/>
    <w:rsid w:val="00587EDC"/>
    <w:pPr>
      <w:spacing w:after="100"/>
      <w:ind w:left="440"/>
    </w:pPr>
  </w:style>
  <w:style w:type="paragraph" w:styleId="INNH4">
    <w:name w:val="toc 4"/>
    <w:basedOn w:val="Normal"/>
    <w:next w:val="Normal"/>
    <w:autoRedefine/>
    <w:uiPriority w:val="39"/>
    <w:semiHidden/>
    <w:unhideWhenUsed/>
    <w:rsid w:val="00587EDC"/>
    <w:pPr>
      <w:spacing w:after="100"/>
      <w:ind w:left="660"/>
    </w:pPr>
  </w:style>
  <w:style w:type="paragraph" w:styleId="INNH5">
    <w:name w:val="toc 5"/>
    <w:basedOn w:val="Normal"/>
    <w:next w:val="Normal"/>
    <w:autoRedefine/>
    <w:uiPriority w:val="39"/>
    <w:semiHidden/>
    <w:unhideWhenUsed/>
    <w:rsid w:val="00587EDC"/>
    <w:pPr>
      <w:spacing w:after="100"/>
      <w:ind w:left="880"/>
    </w:pPr>
  </w:style>
  <w:style w:type="paragraph" w:styleId="INNH6">
    <w:name w:val="toc 6"/>
    <w:basedOn w:val="Normal"/>
    <w:next w:val="Normal"/>
    <w:autoRedefine/>
    <w:uiPriority w:val="39"/>
    <w:semiHidden/>
    <w:unhideWhenUsed/>
    <w:rsid w:val="00587EDC"/>
    <w:pPr>
      <w:spacing w:after="100"/>
      <w:ind w:left="1100"/>
    </w:pPr>
  </w:style>
  <w:style w:type="paragraph" w:styleId="INNH7">
    <w:name w:val="toc 7"/>
    <w:basedOn w:val="Normal"/>
    <w:next w:val="Normal"/>
    <w:autoRedefine/>
    <w:uiPriority w:val="39"/>
    <w:semiHidden/>
    <w:unhideWhenUsed/>
    <w:rsid w:val="00587EDC"/>
    <w:pPr>
      <w:spacing w:after="100"/>
      <w:ind w:left="1320"/>
    </w:pPr>
  </w:style>
  <w:style w:type="paragraph" w:styleId="INNH8">
    <w:name w:val="toc 8"/>
    <w:basedOn w:val="Normal"/>
    <w:next w:val="Normal"/>
    <w:autoRedefine/>
    <w:uiPriority w:val="39"/>
    <w:semiHidden/>
    <w:unhideWhenUsed/>
    <w:rsid w:val="00587EDC"/>
    <w:pPr>
      <w:spacing w:after="100"/>
      <w:ind w:left="1540"/>
    </w:pPr>
  </w:style>
  <w:style w:type="paragraph" w:styleId="INNH9">
    <w:name w:val="toc 9"/>
    <w:basedOn w:val="Normal"/>
    <w:next w:val="Normal"/>
    <w:autoRedefine/>
    <w:uiPriority w:val="39"/>
    <w:semiHidden/>
    <w:unhideWhenUsed/>
    <w:rsid w:val="00587EDC"/>
    <w:pPr>
      <w:spacing w:after="100"/>
      <w:ind w:left="1760"/>
    </w:pPr>
  </w:style>
  <w:style w:type="paragraph" w:styleId="Innledendehilsen">
    <w:name w:val="Salutation"/>
    <w:basedOn w:val="Normal"/>
    <w:next w:val="Normal"/>
    <w:link w:val="InnledendehilsenTegn"/>
    <w:uiPriority w:val="99"/>
    <w:semiHidden/>
    <w:unhideWhenUsed/>
    <w:rsid w:val="00587EDC"/>
  </w:style>
  <w:style w:type="character" w:customStyle="1" w:styleId="InnledendehilsenTegn">
    <w:name w:val="Innledende hilsen Tegn"/>
    <w:basedOn w:val="Standardskriftforavsnitt"/>
    <w:link w:val="Innledendehilsen"/>
    <w:uiPriority w:val="99"/>
    <w:semiHidden/>
    <w:rsid w:val="00587EDC"/>
  </w:style>
  <w:style w:type="paragraph" w:styleId="Kildeliste">
    <w:name w:val="table of authorities"/>
    <w:basedOn w:val="Normal"/>
    <w:next w:val="Normal"/>
    <w:uiPriority w:val="99"/>
    <w:semiHidden/>
    <w:unhideWhenUsed/>
    <w:rsid w:val="00587EDC"/>
    <w:pPr>
      <w:ind w:left="220" w:hanging="220"/>
    </w:pPr>
  </w:style>
  <w:style w:type="paragraph" w:styleId="Kildelisteoverskrift">
    <w:name w:val="toa heading"/>
    <w:basedOn w:val="Normal"/>
    <w:next w:val="Normal"/>
    <w:uiPriority w:val="99"/>
    <w:semiHidden/>
    <w:unhideWhenUsed/>
    <w:rsid w:val="00587EDC"/>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87ED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87EDC"/>
    <w:rPr>
      <w:sz w:val="20"/>
      <w:szCs w:val="20"/>
    </w:rPr>
  </w:style>
  <w:style w:type="paragraph" w:styleId="Kommentaremne">
    <w:name w:val="annotation subject"/>
    <w:basedOn w:val="Merknadstekst"/>
    <w:next w:val="Merknadstekst"/>
    <w:link w:val="KommentaremneTegn"/>
    <w:uiPriority w:val="99"/>
    <w:semiHidden/>
    <w:unhideWhenUsed/>
    <w:rsid w:val="00587EDC"/>
    <w:rPr>
      <w:b/>
      <w:bCs/>
    </w:rPr>
  </w:style>
  <w:style w:type="character" w:customStyle="1" w:styleId="KommentaremneTegn">
    <w:name w:val="Kommentaremne Tegn"/>
    <w:basedOn w:val="MerknadstekstTegn"/>
    <w:link w:val="Kommentaremne"/>
    <w:uiPriority w:val="99"/>
    <w:semiHidden/>
    <w:rsid w:val="00587EDC"/>
    <w:rPr>
      <w:b/>
      <w:bCs/>
      <w:sz w:val="20"/>
      <w:szCs w:val="20"/>
    </w:rPr>
  </w:style>
  <w:style w:type="paragraph" w:styleId="Konvoluttadresse">
    <w:name w:val="envelope address"/>
    <w:basedOn w:val="Normal"/>
    <w:uiPriority w:val="99"/>
    <w:semiHidden/>
    <w:unhideWhenUsed/>
    <w:rsid w:val="00587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87EDC"/>
  </w:style>
  <w:style w:type="paragraph" w:styleId="Liste">
    <w:name w:val="List"/>
    <w:basedOn w:val="Normal"/>
    <w:uiPriority w:val="99"/>
    <w:semiHidden/>
    <w:unhideWhenUsed/>
    <w:rsid w:val="00587EDC"/>
    <w:pPr>
      <w:ind w:left="283" w:hanging="283"/>
      <w:contextualSpacing/>
    </w:pPr>
  </w:style>
  <w:style w:type="paragraph" w:styleId="Liste-forts">
    <w:name w:val="List Continue"/>
    <w:basedOn w:val="Normal"/>
    <w:uiPriority w:val="99"/>
    <w:semiHidden/>
    <w:unhideWhenUsed/>
    <w:rsid w:val="00587EDC"/>
    <w:pPr>
      <w:spacing w:after="120"/>
      <w:ind w:left="283"/>
      <w:contextualSpacing/>
    </w:pPr>
  </w:style>
  <w:style w:type="paragraph" w:styleId="Liste-forts2">
    <w:name w:val="List Continue 2"/>
    <w:basedOn w:val="Normal"/>
    <w:uiPriority w:val="99"/>
    <w:semiHidden/>
    <w:unhideWhenUsed/>
    <w:rsid w:val="00587EDC"/>
    <w:pPr>
      <w:spacing w:after="120"/>
      <w:ind w:left="566"/>
      <w:contextualSpacing/>
    </w:pPr>
  </w:style>
  <w:style w:type="paragraph" w:styleId="Liste-forts3">
    <w:name w:val="List Continue 3"/>
    <w:basedOn w:val="Normal"/>
    <w:uiPriority w:val="99"/>
    <w:semiHidden/>
    <w:unhideWhenUsed/>
    <w:rsid w:val="00587EDC"/>
    <w:pPr>
      <w:spacing w:after="120"/>
      <w:ind w:left="849"/>
      <w:contextualSpacing/>
    </w:pPr>
  </w:style>
  <w:style w:type="paragraph" w:styleId="Liste-forts4">
    <w:name w:val="List Continue 4"/>
    <w:basedOn w:val="Normal"/>
    <w:uiPriority w:val="99"/>
    <w:semiHidden/>
    <w:unhideWhenUsed/>
    <w:rsid w:val="00587EDC"/>
    <w:pPr>
      <w:spacing w:after="120"/>
      <w:ind w:left="1132"/>
      <w:contextualSpacing/>
    </w:pPr>
  </w:style>
  <w:style w:type="paragraph" w:styleId="Liste-forts5">
    <w:name w:val="List Continue 5"/>
    <w:basedOn w:val="Normal"/>
    <w:uiPriority w:val="99"/>
    <w:semiHidden/>
    <w:unhideWhenUsed/>
    <w:rsid w:val="00587EDC"/>
    <w:pPr>
      <w:spacing w:after="120"/>
      <w:ind w:left="1415"/>
      <w:contextualSpacing/>
    </w:pPr>
  </w:style>
  <w:style w:type="paragraph" w:styleId="Liste2">
    <w:name w:val="List 2"/>
    <w:basedOn w:val="Normal"/>
    <w:uiPriority w:val="99"/>
    <w:semiHidden/>
    <w:unhideWhenUsed/>
    <w:rsid w:val="00587EDC"/>
    <w:pPr>
      <w:ind w:left="566" w:hanging="283"/>
      <w:contextualSpacing/>
    </w:pPr>
  </w:style>
  <w:style w:type="paragraph" w:styleId="Liste3">
    <w:name w:val="List 3"/>
    <w:basedOn w:val="Normal"/>
    <w:uiPriority w:val="99"/>
    <w:semiHidden/>
    <w:unhideWhenUsed/>
    <w:rsid w:val="00587EDC"/>
    <w:pPr>
      <w:ind w:left="849" w:hanging="283"/>
      <w:contextualSpacing/>
    </w:pPr>
  </w:style>
  <w:style w:type="paragraph" w:styleId="Liste4">
    <w:name w:val="List 4"/>
    <w:basedOn w:val="Normal"/>
    <w:uiPriority w:val="99"/>
    <w:semiHidden/>
    <w:unhideWhenUsed/>
    <w:rsid w:val="00587EDC"/>
    <w:pPr>
      <w:ind w:left="1132" w:hanging="283"/>
      <w:contextualSpacing/>
    </w:pPr>
  </w:style>
  <w:style w:type="paragraph" w:styleId="Liste5">
    <w:name w:val="List 5"/>
    <w:basedOn w:val="Normal"/>
    <w:uiPriority w:val="99"/>
    <w:semiHidden/>
    <w:unhideWhenUsed/>
    <w:rsid w:val="00587EDC"/>
    <w:pPr>
      <w:ind w:left="1415" w:hanging="283"/>
      <w:contextualSpacing/>
    </w:pPr>
  </w:style>
  <w:style w:type="paragraph" w:styleId="Listeavsnitt">
    <w:name w:val="List Paragraph"/>
    <w:basedOn w:val="Normal"/>
    <w:uiPriority w:val="34"/>
    <w:qFormat/>
    <w:rsid w:val="00587EDC"/>
    <w:pPr>
      <w:ind w:left="720"/>
      <w:contextualSpacing/>
    </w:pPr>
  </w:style>
  <w:style w:type="table" w:customStyle="1" w:styleId="Listetabell1lys1">
    <w:name w:val="Listetabell 1 lys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2EFFA1" w:themeColor="accent1" w:themeTint="99"/>
        </w:tcBorders>
      </w:tcPr>
    </w:tblStylePr>
    <w:tblStylePr w:type="lastRow">
      <w:rPr>
        <w:b/>
        <w:bCs/>
      </w:rPr>
      <w:tblPr/>
      <w:tcPr>
        <w:tcBorders>
          <w:top w:val="sing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1lysuthevingsfarge21">
    <w:name w:val="Listetabell 1 lys – uthevingsfarge 2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1lysuthevingsfarge31">
    <w:name w:val="Listetabell 1 lys – uthevingsfarge 3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sfarge41">
    <w:name w:val="Listetabell 1 lys – uthevingsfarge 4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1lysuthevingsfarge51">
    <w:name w:val="Listetabell 1 lys – uthevingsfarge 5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1lysuthevingsfarge61">
    <w:name w:val="Listetabell 1 lys – uthevingsfarge 6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587ED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587EDC"/>
    <w:pPr>
      <w:spacing w:after="0" w:line="240" w:lineRule="auto"/>
    </w:pPr>
    <w:tblPr>
      <w:tblStyleRowBandSize w:val="1"/>
      <w:tblStyleColBandSize w:val="1"/>
      <w:tblBorders>
        <w:top w:val="single" w:sz="4" w:space="0" w:color="2EFFA1" w:themeColor="accent1" w:themeTint="99"/>
        <w:bottom w:val="single" w:sz="4" w:space="0" w:color="2EFFA1" w:themeColor="accent1" w:themeTint="99"/>
        <w:insideH w:val="single" w:sz="4" w:space="0" w:color="2EFF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2uthevingsfarge21">
    <w:name w:val="Listetabell 2 – uthevingsfarge 21"/>
    <w:basedOn w:val="Vanligtabell"/>
    <w:uiPriority w:val="47"/>
    <w:rsid w:val="00587ED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2uthevingsfarge31">
    <w:name w:val="Listetabell 2 – uthevingsfarge 31"/>
    <w:basedOn w:val="Vanligtabell"/>
    <w:uiPriority w:val="47"/>
    <w:rsid w:val="00587ED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2uthevingsfarge41">
    <w:name w:val="Listetabell 2 – uthevingsfarge 41"/>
    <w:basedOn w:val="Vanligtabell"/>
    <w:uiPriority w:val="47"/>
    <w:rsid w:val="00587ED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2uthevingsfarge51">
    <w:name w:val="Listetabell 2 – uthevingsfarge 51"/>
    <w:basedOn w:val="Vanligtabell"/>
    <w:uiPriority w:val="47"/>
    <w:rsid w:val="00587ED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2uthevingsfarge61">
    <w:name w:val="Listetabell 2 – uthevingsfarge 61"/>
    <w:basedOn w:val="Vanligtabell"/>
    <w:uiPriority w:val="47"/>
    <w:rsid w:val="00587ED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31">
    <w:name w:val="Listetabell 31"/>
    <w:basedOn w:val="Vanligtabell"/>
    <w:uiPriority w:val="48"/>
    <w:rsid w:val="00587ED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587EDC"/>
    <w:pPr>
      <w:spacing w:after="0" w:line="240" w:lineRule="auto"/>
    </w:pPr>
    <w:tblPr>
      <w:tblStyleRowBandSize w:val="1"/>
      <w:tblStyleColBandSize w:val="1"/>
      <w:tblBorders>
        <w:top w:val="single" w:sz="4" w:space="0" w:color="00A25A" w:themeColor="accent1"/>
        <w:left w:val="single" w:sz="4" w:space="0" w:color="00A25A" w:themeColor="accent1"/>
        <w:bottom w:val="single" w:sz="4" w:space="0" w:color="00A25A" w:themeColor="accent1"/>
        <w:right w:val="single" w:sz="4" w:space="0" w:color="00A25A" w:themeColor="accent1"/>
      </w:tblBorders>
    </w:tblPr>
    <w:tblStylePr w:type="firstRow">
      <w:rPr>
        <w:b/>
        <w:bCs/>
        <w:color w:val="FFFFFF" w:themeColor="background1"/>
      </w:rPr>
      <w:tblPr/>
      <w:tcPr>
        <w:shd w:val="clear" w:color="auto" w:fill="00A25A" w:themeFill="accent1"/>
      </w:tcPr>
    </w:tblStylePr>
    <w:tblStylePr w:type="lastRow">
      <w:rPr>
        <w:b/>
        <w:bCs/>
      </w:rPr>
      <w:tblPr/>
      <w:tcPr>
        <w:tcBorders>
          <w:top w:val="double" w:sz="4" w:space="0" w:color="00A2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5A" w:themeColor="accent1"/>
          <w:right w:val="single" w:sz="4" w:space="0" w:color="00A25A" w:themeColor="accent1"/>
        </w:tcBorders>
      </w:tcPr>
    </w:tblStylePr>
    <w:tblStylePr w:type="band1Horz">
      <w:tblPr/>
      <w:tcPr>
        <w:tcBorders>
          <w:top w:val="single" w:sz="4" w:space="0" w:color="00A25A" w:themeColor="accent1"/>
          <w:bottom w:val="single" w:sz="4" w:space="0" w:color="00A2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5A" w:themeColor="accent1"/>
          <w:left w:val="nil"/>
        </w:tcBorders>
      </w:tcPr>
    </w:tblStylePr>
    <w:tblStylePr w:type="swCell">
      <w:tblPr/>
      <w:tcPr>
        <w:tcBorders>
          <w:top w:val="double" w:sz="4" w:space="0" w:color="00A25A" w:themeColor="accent1"/>
          <w:right w:val="nil"/>
        </w:tcBorders>
      </w:tcPr>
    </w:tblStylePr>
  </w:style>
  <w:style w:type="table" w:customStyle="1" w:styleId="Listetabell3uthevingsfarge21">
    <w:name w:val="Listetabell 3 – uthevingsfarge 21"/>
    <w:basedOn w:val="Vanligtabell"/>
    <w:uiPriority w:val="48"/>
    <w:rsid w:val="00587ED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l3uthevingsfarge31">
    <w:name w:val="Listetabell 3 – uthevingsfarge 31"/>
    <w:basedOn w:val="Vanligtabell"/>
    <w:uiPriority w:val="48"/>
    <w:rsid w:val="00587ED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l3uthevingsfarge41">
    <w:name w:val="Listetabell 3 – uthevingsfarge 41"/>
    <w:basedOn w:val="Vanligtabell"/>
    <w:uiPriority w:val="48"/>
    <w:rsid w:val="00587ED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l3uthevingsfarge51">
    <w:name w:val="Listetabell 3 – uthevingsfarge 51"/>
    <w:basedOn w:val="Vanligtabell"/>
    <w:uiPriority w:val="48"/>
    <w:rsid w:val="00587ED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etabell3uthevingsfarge61">
    <w:name w:val="Listetabell 3 – uthevingsfarge 61"/>
    <w:basedOn w:val="Vanligtabell"/>
    <w:uiPriority w:val="48"/>
    <w:rsid w:val="00587ED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l41">
    <w:name w:val="Listetabell 41"/>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tblBorders>
    </w:tblPr>
    <w:tblStylePr w:type="firstRow">
      <w:rPr>
        <w:b/>
        <w:bCs/>
        <w:color w:val="FFFFFF" w:themeColor="background1"/>
      </w:rPr>
      <w:tblPr/>
      <w:tcPr>
        <w:tcBorders>
          <w:top w:val="single" w:sz="4" w:space="0" w:color="00A25A" w:themeColor="accent1"/>
          <w:left w:val="single" w:sz="4" w:space="0" w:color="00A25A" w:themeColor="accent1"/>
          <w:bottom w:val="single" w:sz="4" w:space="0" w:color="00A25A" w:themeColor="accent1"/>
          <w:right w:val="single" w:sz="4" w:space="0" w:color="00A25A" w:themeColor="accent1"/>
          <w:insideH w:val="nil"/>
        </w:tcBorders>
        <w:shd w:val="clear" w:color="auto" w:fill="00A25A" w:themeFill="accent1"/>
      </w:tcPr>
    </w:tblStylePr>
    <w:tblStylePr w:type="lastRow">
      <w:rPr>
        <w:b/>
        <w:bCs/>
      </w:rPr>
      <w:tblPr/>
      <w:tcPr>
        <w:tcBorders>
          <w:top w:val="doub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4uthevingsfarge21">
    <w:name w:val="Listetabell 4 – uthevingsfarge 21"/>
    <w:basedOn w:val="Vanligtabell"/>
    <w:uiPriority w:val="49"/>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4uthevingsfarge31">
    <w:name w:val="Listetabell 4 – uthevingsfarge 31"/>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4uthevingsfarge41">
    <w:name w:val="Listetabell 4 – uthevingsfarge 41"/>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4uthevingsfarge51">
    <w:name w:val="Listetabell 4 – uthevingsfarge 51"/>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4uthevingsfarge61">
    <w:name w:val="Listetabell 4 – uthevingsfarge 61"/>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5mrk1">
    <w:name w:val="Listetabell 5 mørk1"/>
    <w:basedOn w:val="Vanligtabell"/>
    <w:uiPriority w:val="50"/>
    <w:rsid w:val="00587ED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587EDC"/>
    <w:pPr>
      <w:spacing w:after="0" w:line="240" w:lineRule="auto"/>
    </w:pPr>
    <w:rPr>
      <w:color w:val="FFFFFF" w:themeColor="background1"/>
    </w:rPr>
    <w:tblPr>
      <w:tblStyleRowBandSize w:val="1"/>
      <w:tblStyleColBandSize w:val="1"/>
      <w:tblBorders>
        <w:top w:val="single" w:sz="24" w:space="0" w:color="00A25A" w:themeColor="accent1"/>
        <w:left w:val="single" w:sz="24" w:space="0" w:color="00A25A" w:themeColor="accent1"/>
        <w:bottom w:val="single" w:sz="24" w:space="0" w:color="00A25A" w:themeColor="accent1"/>
        <w:right w:val="single" w:sz="24" w:space="0" w:color="00A25A" w:themeColor="accent1"/>
      </w:tblBorders>
    </w:tblPr>
    <w:tcPr>
      <w:shd w:val="clear" w:color="auto" w:fill="00A2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587ED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587ED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587ED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587ED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587ED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587ED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587EDC"/>
    <w:pPr>
      <w:spacing w:after="0" w:line="240" w:lineRule="auto"/>
    </w:pPr>
    <w:rPr>
      <w:color w:val="007943" w:themeColor="accent1" w:themeShade="BF"/>
    </w:rPr>
    <w:tblPr>
      <w:tblStyleRowBandSize w:val="1"/>
      <w:tblStyleColBandSize w:val="1"/>
      <w:tblBorders>
        <w:top w:val="single" w:sz="4" w:space="0" w:color="00A25A" w:themeColor="accent1"/>
        <w:bottom w:val="single" w:sz="4" w:space="0" w:color="00A25A" w:themeColor="accent1"/>
      </w:tblBorders>
    </w:tblPr>
    <w:tblStylePr w:type="firstRow">
      <w:rPr>
        <w:b/>
        <w:bCs/>
      </w:rPr>
      <w:tblPr/>
      <w:tcPr>
        <w:tcBorders>
          <w:bottom w:val="single" w:sz="4" w:space="0" w:color="00A25A" w:themeColor="accent1"/>
        </w:tcBorders>
      </w:tcPr>
    </w:tblStylePr>
    <w:tblStylePr w:type="lastRow">
      <w:rPr>
        <w:b/>
        <w:bCs/>
      </w:rPr>
      <w:tblPr/>
      <w:tcPr>
        <w:tcBorders>
          <w:top w:val="double" w:sz="4" w:space="0" w:color="00A25A" w:themeColor="accent1"/>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6fargerikuthevingsfarge21">
    <w:name w:val="Listetabell 6 fargerik – uthevingsfarge 21"/>
    <w:basedOn w:val="Vanligtabell"/>
    <w:uiPriority w:val="51"/>
    <w:rsid w:val="00587ED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uthevingsfarge31">
    <w:name w:val="Listetabell 6 fargerik – uthevingsfarge 31"/>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6fargerikuthevingsfarge41">
    <w:name w:val="Listetabell 6 fargerik – uthevingsfarge 41"/>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6fargerikuthevingsfarge51">
    <w:name w:val="Listetabell 6 fargerik – uthevingsfarge 51"/>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6fargerikuthevingsfarge61">
    <w:name w:val="Listetabell 6 fargerik – uthevingsfarge 61"/>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7fargerik1">
    <w:name w:val="Listetabell 7 fargerik1"/>
    <w:basedOn w:val="Vanligtabell"/>
    <w:uiPriority w:val="52"/>
    <w:rsid w:val="00587ED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587EDC"/>
    <w:pPr>
      <w:spacing w:after="0" w:line="240" w:lineRule="auto"/>
    </w:pPr>
    <w:rPr>
      <w:color w:val="0079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2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2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2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25A" w:themeColor="accent1"/>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587ED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587ED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587ED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587ED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587ED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87EDC"/>
    <w:pPr>
      <w:spacing w:after="0" w:line="240" w:lineRule="auto"/>
    </w:p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tblBorders>
    </w:tblPr>
    <w:tblStylePr w:type="firstRow">
      <w:pPr>
        <w:spacing w:before="0" w:after="0" w:line="240" w:lineRule="auto"/>
      </w:pPr>
      <w:rPr>
        <w:b/>
        <w:bCs/>
        <w:color w:val="FFFFFF" w:themeColor="background1"/>
      </w:rPr>
      <w:tblPr/>
      <w:tcPr>
        <w:shd w:val="clear" w:color="auto" w:fill="00A25A" w:themeFill="accent1"/>
      </w:tcPr>
    </w:tblStylePr>
    <w:tblStylePr w:type="lastRow">
      <w:pPr>
        <w:spacing w:before="0" w:after="0" w:line="240" w:lineRule="auto"/>
      </w:pPr>
      <w:rPr>
        <w:b/>
        <w:bCs/>
      </w:rPr>
      <w:tblPr/>
      <w:tcPr>
        <w:tcBorders>
          <w:top w:val="double" w:sz="6" w:space="0" w:color="00A25A" w:themeColor="accent1"/>
          <w:left w:val="single" w:sz="8" w:space="0" w:color="00A25A" w:themeColor="accent1"/>
          <w:bottom w:val="single" w:sz="8" w:space="0" w:color="00A25A" w:themeColor="accent1"/>
          <w:right w:val="single" w:sz="8" w:space="0" w:color="00A25A" w:themeColor="accent1"/>
        </w:tcBorders>
      </w:tcPr>
    </w:tblStylePr>
    <w:tblStylePr w:type="firstCol">
      <w:rPr>
        <w:b/>
        <w:bCs/>
      </w:rPr>
    </w:tblStylePr>
    <w:tblStylePr w:type="lastCol">
      <w:rPr>
        <w:b/>
        <w:bCs/>
      </w:rPr>
    </w:tblStylePr>
    <w:tblStylePr w:type="band1Vert">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tblStylePr w:type="band1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style>
  <w:style w:type="table" w:styleId="Lyslisteuthevingsfarge2">
    <w:name w:val="Light List Accent 2"/>
    <w:basedOn w:val="Vanligtabell"/>
    <w:uiPriority w:val="61"/>
    <w:semiHidden/>
    <w:unhideWhenUsed/>
    <w:rsid w:val="00587ED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87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87EDC"/>
    <w:pPr>
      <w:spacing w:after="0" w:line="240" w:lineRule="auto"/>
    </w:pPr>
    <w:rPr>
      <w:color w:val="007943" w:themeColor="accent1" w:themeShade="BF"/>
    </w:rPr>
    <w:tblPr>
      <w:tblStyleRowBandSize w:val="1"/>
      <w:tblStyleColBandSize w:val="1"/>
      <w:tblBorders>
        <w:top w:val="single" w:sz="8" w:space="0" w:color="00A25A" w:themeColor="accent1"/>
        <w:bottom w:val="single" w:sz="8" w:space="0" w:color="00A25A" w:themeColor="accent1"/>
      </w:tblBorders>
    </w:tblPr>
    <w:tblStylePr w:type="firstRow">
      <w:pPr>
        <w:spacing w:before="0" w:after="0" w:line="240" w:lineRule="auto"/>
      </w:pPr>
      <w:rPr>
        <w:b/>
        <w:bCs/>
      </w:rPr>
      <w:tblPr/>
      <w:tcPr>
        <w:tcBorders>
          <w:top w:val="single" w:sz="8" w:space="0" w:color="00A25A" w:themeColor="accent1"/>
          <w:left w:val="nil"/>
          <w:bottom w:val="single" w:sz="8" w:space="0" w:color="00A25A" w:themeColor="accent1"/>
          <w:right w:val="nil"/>
          <w:insideH w:val="nil"/>
          <w:insideV w:val="nil"/>
        </w:tcBorders>
      </w:tcPr>
    </w:tblStylePr>
    <w:tblStylePr w:type="lastRow">
      <w:pPr>
        <w:spacing w:before="0" w:after="0" w:line="240" w:lineRule="auto"/>
      </w:pPr>
      <w:rPr>
        <w:b/>
        <w:bCs/>
      </w:rPr>
      <w:tblPr/>
      <w:tcPr>
        <w:tcBorders>
          <w:top w:val="single" w:sz="8" w:space="0" w:color="00A25A" w:themeColor="accent1"/>
          <w:left w:val="nil"/>
          <w:bottom w:val="single" w:sz="8" w:space="0" w:color="00A2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D8" w:themeFill="accent1" w:themeFillTint="3F"/>
      </w:tcPr>
    </w:tblStylePr>
    <w:tblStylePr w:type="band1Horz">
      <w:tblPr/>
      <w:tcPr>
        <w:tcBorders>
          <w:left w:val="nil"/>
          <w:right w:val="nil"/>
          <w:insideH w:val="nil"/>
          <w:insideV w:val="nil"/>
        </w:tcBorders>
        <w:shd w:val="clear" w:color="auto" w:fill="A9FFD8" w:themeFill="accent1" w:themeFillTint="3F"/>
      </w:tcPr>
    </w:tblStylePr>
  </w:style>
  <w:style w:type="table" w:styleId="Lysskyggelegginguthevingsfarge2">
    <w:name w:val="Light Shading Accent 2"/>
    <w:basedOn w:val="Vanligtabell"/>
    <w:uiPriority w:val="60"/>
    <w:semiHidden/>
    <w:unhideWhenUsed/>
    <w:rsid w:val="00587ED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87E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87ED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87ED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587ED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87EDC"/>
    <w:pPr>
      <w:spacing w:after="0" w:line="240" w:lineRule="auto"/>
    </w:p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insideH w:val="single" w:sz="8" w:space="0" w:color="00A25A" w:themeColor="accent1"/>
        <w:insideV w:val="single" w:sz="8" w:space="0" w:color="00A2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5A" w:themeColor="accent1"/>
          <w:left w:val="single" w:sz="8" w:space="0" w:color="00A25A" w:themeColor="accent1"/>
          <w:bottom w:val="single" w:sz="18" w:space="0" w:color="00A25A" w:themeColor="accent1"/>
          <w:right w:val="single" w:sz="8" w:space="0" w:color="00A25A" w:themeColor="accent1"/>
          <w:insideH w:val="nil"/>
          <w:insideV w:val="single" w:sz="8" w:space="0" w:color="00A2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5A" w:themeColor="accent1"/>
          <w:left w:val="single" w:sz="8" w:space="0" w:color="00A25A" w:themeColor="accent1"/>
          <w:bottom w:val="single" w:sz="8" w:space="0" w:color="00A25A" w:themeColor="accent1"/>
          <w:right w:val="single" w:sz="8" w:space="0" w:color="00A25A" w:themeColor="accent1"/>
          <w:insideH w:val="nil"/>
          <w:insideV w:val="single" w:sz="8" w:space="0" w:color="00A2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tblStylePr w:type="band1Vert">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shd w:val="clear" w:color="auto" w:fill="A9FFD8" w:themeFill="accent1" w:themeFillTint="3F"/>
      </w:tcPr>
    </w:tblStylePr>
    <w:tblStylePr w:type="band1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insideV w:val="single" w:sz="8" w:space="0" w:color="00A25A" w:themeColor="accent1"/>
        </w:tcBorders>
        <w:shd w:val="clear" w:color="auto" w:fill="A9FFD8" w:themeFill="accent1" w:themeFillTint="3F"/>
      </w:tcPr>
    </w:tblStylePr>
    <w:tblStylePr w:type="band2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insideV w:val="single" w:sz="8" w:space="0" w:color="00A25A" w:themeColor="accent1"/>
        </w:tcBorders>
      </w:tcPr>
    </w:tblStylePr>
  </w:style>
  <w:style w:type="table" w:styleId="Lystrutenettuthevingsfarge2">
    <w:name w:val="Light Grid Accent 2"/>
    <w:basedOn w:val="Vanligtabell"/>
    <w:uiPriority w:val="62"/>
    <w:semiHidden/>
    <w:unhideWhenUsed/>
    <w:rsid w:val="00587ED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87E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587EDC"/>
    <w:rPr>
      <w:rFonts w:ascii="Consolas" w:hAnsi="Consolas"/>
      <w:sz w:val="20"/>
      <w:szCs w:val="20"/>
    </w:rPr>
  </w:style>
  <w:style w:type="paragraph" w:styleId="Meldingshode">
    <w:name w:val="Message Header"/>
    <w:basedOn w:val="Normal"/>
    <w:link w:val="MeldingshodeTegn"/>
    <w:uiPriority w:val="99"/>
    <w:semiHidden/>
    <w:unhideWhenUsed/>
    <w:rsid w:val="00587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87EDC"/>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87EDC"/>
    <w:rPr>
      <w:sz w:val="16"/>
      <w:szCs w:val="16"/>
    </w:rPr>
  </w:style>
  <w:style w:type="table" w:styleId="Middelsliste1">
    <w:name w:val="Medium Lis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00A25A" w:themeColor="accent1"/>
        <w:bottom w:val="single" w:sz="8" w:space="0" w:color="00A25A" w:themeColor="accent1"/>
      </w:tblBorders>
    </w:tblPr>
    <w:tblStylePr w:type="firstRow">
      <w:rPr>
        <w:rFonts w:asciiTheme="majorHAnsi" w:eastAsiaTheme="majorEastAsia" w:hAnsiTheme="majorHAnsi" w:cstheme="majorBidi"/>
      </w:rPr>
      <w:tblPr/>
      <w:tcPr>
        <w:tcBorders>
          <w:top w:val="nil"/>
          <w:bottom w:val="single" w:sz="8" w:space="0" w:color="00A25A" w:themeColor="accent1"/>
        </w:tcBorders>
      </w:tcPr>
    </w:tblStylePr>
    <w:tblStylePr w:type="lastRow">
      <w:rPr>
        <w:b/>
        <w:bCs/>
        <w:color w:val="44546A" w:themeColor="text2"/>
      </w:rPr>
      <w:tblPr/>
      <w:tcPr>
        <w:tcBorders>
          <w:top w:val="single" w:sz="8" w:space="0" w:color="00A25A" w:themeColor="accent1"/>
          <w:bottom w:val="single" w:sz="8" w:space="0" w:color="00A25A" w:themeColor="accent1"/>
        </w:tcBorders>
      </w:tcPr>
    </w:tblStylePr>
    <w:tblStylePr w:type="firstCol">
      <w:rPr>
        <w:b/>
        <w:bCs/>
      </w:rPr>
    </w:tblStylePr>
    <w:tblStylePr w:type="lastCol">
      <w:rPr>
        <w:b/>
        <w:bCs/>
      </w:rPr>
      <w:tblPr/>
      <w:tcPr>
        <w:tcBorders>
          <w:top w:val="single" w:sz="8" w:space="0" w:color="00A25A" w:themeColor="accent1"/>
          <w:bottom w:val="single" w:sz="8" w:space="0" w:color="00A25A" w:themeColor="accent1"/>
        </w:tcBorders>
      </w:tcPr>
    </w:tblStylePr>
    <w:tblStylePr w:type="band1Vert">
      <w:tblPr/>
      <w:tcPr>
        <w:shd w:val="clear" w:color="auto" w:fill="A9FFD8" w:themeFill="accent1" w:themeFillTint="3F"/>
      </w:tcPr>
    </w:tblStylePr>
    <w:tblStylePr w:type="band1Horz">
      <w:tblPr/>
      <w:tcPr>
        <w:shd w:val="clear" w:color="auto" w:fill="A9FFD8" w:themeFill="accent1" w:themeFillTint="3F"/>
      </w:tcPr>
    </w:tblStylePr>
  </w:style>
  <w:style w:type="table" w:styleId="Middelsliste1uthevingsfarge2">
    <w:name w:val="Medium List 1 Accent 2"/>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tblBorders>
    </w:tblPr>
    <w:tblStylePr w:type="firstRow">
      <w:rPr>
        <w:sz w:val="24"/>
        <w:szCs w:val="24"/>
      </w:rPr>
      <w:tblPr/>
      <w:tcPr>
        <w:tcBorders>
          <w:top w:val="nil"/>
          <w:left w:val="nil"/>
          <w:bottom w:val="single" w:sz="24" w:space="0" w:color="00A25A" w:themeColor="accent1"/>
          <w:right w:val="nil"/>
          <w:insideH w:val="nil"/>
          <w:insideV w:val="nil"/>
        </w:tcBorders>
        <w:shd w:val="clear" w:color="auto" w:fill="FFFFFF" w:themeFill="background1"/>
      </w:tcPr>
    </w:tblStylePr>
    <w:tblStylePr w:type="lastRow">
      <w:tblPr/>
      <w:tcPr>
        <w:tcBorders>
          <w:top w:val="single" w:sz="8" w:space="0" w:color="00A25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25A" w:themeColor="accent1"/>
          <w:insideH w:val="nil"/>
          <w:insideV w:val="nil"/>
        </w:tcBorders>
        <w:shd w:val="clear" w:color="auto" w:fill="FFFFFF" w:themeFill="background1"/>
      </w:tcPr>
    </w:tblStylePr>
    <w:tblStylePr w:type="lastCol">
      <w:tblPr/>
      <w:tcPr>
        <w:tcBorders>
          <w:top w:val="nil"/>
          <w:left w:val="single" w:sz="8" w:space="0" w:color="00A2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D8" w:themeFill="accent1" w:themeFillTint="3F"/>
      </w:tcPr>
    </w:tblStylePr>
    <w:tblStylePr w:type="band1Horz">
      <w:tblPr/>
      <w:tcPr>
        <w:tcBorders>
          <w:top w:val="nil"/>
          <w:bottom w:val="nil"/>
          <w:insideH w:val="nil"/>
          <w:insideV w:val="nil"/>
        </w:tcBorders>
        <w:shd w:val="clear" w:color="auto" w:fill="A9FF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87EDC"/>
    <w:pPr>
      <w:spacing w:after="0" w:line="240" w:lineRule="auto"/>
    </w:pPr>
    <w:tblPr>
      <w:tblStyleRowBandSize w:val="1"/>
      <w:tblStyleColBandSize w:val="1"/>
      <w:tbl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single" w:sz="8" w:space="0" w:color="00F989" w:themeColor="accent1" w:themeTint="BF"/>
        <w:insideV w:val="single" w:sz="8" w:space="0" w:color="00F989" w:themeColor="accent1" w:themeTint="BF"/>
      </w:tblBorders>
    </w:tblPr>
    <w:tcPr>
      <w:shd w:val="clear" w:color="auto" w:fill="A9FFD8" w:themeFill="accent1" w:themeFillTint="3F"/>
    </w:tcPr>
    <w:tblStylePr w:type="firstRow">
      <w:rPr>
        <w:b/>
        <w:bCs/>
      </w:rPr>
    </w:tblStylePr>
    <w:tblStylePr w:type="lastRow">
      <w:rPr>
        <w:b/>
        <w:bCs/>
      </w:rPr>
      <w:tblPr/>
      <w:tcPr>
        <w:tcBorders>
          <w:top w:val="single" w:sz="18" w:space="0" w:color="00F989" w:themeColor="accent1" w:themeTint="BF"/>
        </w:tcBorders>
      </w:tcPr>
    </w:tblStylePr>
    <w:tblStylePr w:type="firstCol">
      <w:rPr>
        <w:b/>
        <w:bCs/>
      </w:rPr>
    </w:tblStylePr>
    <w:tblStylePr w:type="lastCol">
      <w:rPr>
        <w:b/>
        <w:bCs/>
      </w:rPr>
    </w:tblStylePr>
    <w:tblStylePr w:type="band1Vert">
      <w:tblPr/>
      <w:tcPr>
        <w:shd w:val="clear" w:color="auto" w:fill="51FFB1" w:themeFill="accent1" w:themeFillTint="7F"/>
      </w:tcPr>
    </w:tblStylePr>
    <w:tblStylePr w:type="band1Horz">
      <w:tblPr/>
      <w:tcPr>
        <w:shd w:val="clear" w:color="auto" w:fill="51FFB1" w:themeFill="accent1" w:themeFillTint="7F"/>
      </w:tcPr>
    </w:tblStylePr>
  </w:style>
  <w:style w:type="table" w:styleId="Middelsrutenett1uthevingsfarge2">
    <w:name w:val="Medium Grid 1 Accent 2"/>
    <w:basedOn w:val="Vanligtabell"/>
    <w:uiPriority w:val="67"/>
    <w:semiHidden/>
    <w:unhideWhenUsed/>
    <w:rsid w:val="00587ED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insideH w:val="single" w:sz="8" w:space="0" w:color="00A25A" w:themeColor="accent1"/>
        <w:insideV w:val="single" w:sz="8" w:space="0" w:color="00A25A" w:themeColor="accent1"/>
      </w:tblBorders>
    </w:tblPr>
    <w:tcPr>
      <w:shd w:val="clear" w:color="auto" w:fill="A9FFD8" w:themeFill="accent1" w:themeFillTint="3F"/>
    </w:tcPr>
    <w:tblStylePr w:type="firstRow">
      <w:rPr>
        <w:b/>
        <w:bCs/>
        <w:color w:val="000000" w:themeColor="text1"/>
      </w:rPr>
      <w:tblPr/>
      <w:tcPr>
        <w:shd w:val="clear" w:color="auto" w:fill="DC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FDF" w:themeFill="accent1" w:themeFillTint="33"/>
      </w:tcPr>
    </w:tblStylePr>
    <w:tblStylePr w:type="band1Vert">
      <w:tblPr/>
      <w:tcPr>
        <w:shd w:val="clear" w:color="auto" w:fill="51FFB1" w:themeFill="accent1" w:themeFillTint="7F"/>
      </w:tcPr>
    </w:tblStylePr>
    <w:tblStylePr w:type="band1Horz">
      <w:tblPr/>
      <w:tcPr>
        <w:tcBorders>
          <w:insideH w:val="single" w:sz="6" w:space="0" w:color="00A25A" w:themeColor="accent1"/>
          <w:insideV w:val="single" w:sz="6" w:space="0" w:color="00A25A" w:themeColor="accent1"/>
        </w:tcBorders>
        <w:shd w:val="clear" w:color="auto" w:fill="51FFB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2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2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2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2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FF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FFB1" w:themeFill="accent1" w:themeFillTint="7F"/>
      </w:tcPr>
    </w:tblStylePr>
  </w:style>
  <w:style w:type="table" w:styleId="Middelsrutenett3uthevingsfarge2">
    <w:name w:val="Medium Grid 3 Accent 2"/>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87EDC"/>
    <w:pPr>
      <w:spacing w:after="0" w:line="240" w:lineRule="auto"/>
    </w:pPr>
    <w:tblPr>
      <w:tblStyleRowBandSize w:val="1"/>
      <w:tblStyleColBandSize w:val="1"/>
      <w:tbl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single" w:sz="8" w:space="0" w:color="00F989" w:themeColor="accent1" w:themeTint="BF"/>
      </w:tblBorders>
    </w:tblPr>
    <w:tblStylePr w:type="firstRow">
      <w:pPr>
        <w:spacing w:before="0" w:after="0" w:line="240" w:lineRule="auto"/>
      </w:pPr>
      <w:rPr>
        <w:b/>
        <w:bCs/>
        <w:color w:val="FFFFFF" w:themeColor="background1"/>
      </w:rPr>
      <w:tblPr/>
      <w:tcPr>
        <w:tc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nil"/>
          <w:insideV w:val="nil"/>
        </w:tcBorders>
        <w:shd w:val="clear" w:color="auto" w:fill="00A25A" w:themeFill="accent1"/>
      </w:tcPr>
    </w:tblStylePr>
    <w:tblStylePr w:type="lastRow">
      <w:pPr>
        <w:spacing w:before="0" w:after="0" w:line="240" w:lineRule="auto"/>
      </w:pPr>
      <w:rPr>
        <w:b/>
        <w:bCs/>
      </w:rPr>
      <w:tblPr/>
      <w:tcPr>
        <w:tcBorders>
          <w:top w:val="double" w:sz="6"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D8" w:themeFill="accent1" w:themeFillTint="3F"/>
      </w:tcPr>
    </w:tblStylePr>
    <w:tblStylePr w:type="band1Horz">
      <w:tblPr/>
      <w:tcPr>
        <w:tcBorders>
          <w:insideH w:val="nil"/>
          <w:insideV w:val="nil"/>
        </w:tcBorders>
        <w:shd w:val="clear" w:color="auto" w:fill="A9FFD8"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87ED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2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25A" w:themeFill="accent1"/>
      </w:tcPr>
    </w:tblStylePr>
    <w:tblStylePr w:type="lastCol">
      <w:rPr>
        <w:b/>
        <w:bCs/>
        <w:color w:val="FFFFFF" w:themeColor="background1"/>
      </w:rPr>
      <w:tblPr/>
      <w:tcPr>
        <w:tcBorders>
          <w:left w:val="nil"/>
          <w:right w:val="nil"/>
          <w:insideH w:val="nil"/>
          <w:insideV w:val="nil"/>
        </w:tcBorders>
        <w:shd w:val="clear" w:color="auto" w:fill="00A2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00A2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9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943" w:themeFill="accent1" w:themeFillShade="BF"/>
      </w:tcPr>
    </w:tblStylePr>
    <w:tblStylePr w:type="band1Vert">
      <w:tblPr/>
      <w:tcPr>
        <w:tcBorders>
          <w:top w:val="nil"/>
          <w:left w:val="nil"/>
          <w:bottom w:val="nil"/>
          <w:right w:val="nil"/>
          <w:insideH w:val="nil"/>
          <w:insideV w:val="nil"/>
        </w:tcBorders>
        <w:shd w:val="clear" w:color="auto" w:fill="007943" w:themeFill="accent1" w:themeFillShade="BF"/>
      </w:tcPr>
    </w:tblStylePr>
    <w:tblStylePr w:type="band1Horz">
      <w:tblPr/>
      <w:tcPr>
        <w:tcBorders>
          <w:top w:val="nil"/>
          <w:left w:val="nil"/>
          <w:bottom w:val="nil"/>
          <w:right w:val="nil"/>
          <w:insideH w:val="nil"/>
          <w:insideV w:val="nil"/>
        </w:tcBorders>
        <w:shd w:val="clear" w:color="auto" w:fill="007943" w:themeFill="accent1" w:themeFillShade="BF"/>
      </w:tcPr>
    </w:tblStylePr>
  </w:style>
  <w:style w:type="table" w:styleId="Mrklisteuthevingsfarge2">
    <w:name w:val="Dark List Accent 2"/>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87EDC"/>
    <w:rPr>
      <w:rFonts w:ascii="Times New Roman" w:hAnsi="Times New Roman" w:cs="Times New Roman"/>
      <w:sz w:val="24"/>
      <w:szCs w:val="24"/>
    </w:rPr>
  </w:style>
  <w:style w:type="paragraph" w:customStyle="1" w:styleId="Notatoverskrift1">
    <w:name w:val="Notatoverskrift1"/>
    <w:basedOn w:val="Normal"/>
    <w:next w:val="Normal"/>
    <w:link w:val="NotatoverskriftTegn"/>
    <w:uiPriority w:val="99"/>
    <w:semiHidden/>
    <w:unhideWhenUsed/>
    <w:rsid w:val="00587EDC"/>
    <w:pPr>
      <w:spacing w:line="240" w:lineRule="auto"/>
    </w:pPr>
  </w:style>
  <w:style w:type="character" w:customStyle="1" w:styleId="NotatoverskriftTegn">
    <w:name w:val="Notatoverskrift Tegn"/>
    <w:basedOn w:val="Standardskriftforavsnitt"/>
    <w:link w:val="Notatoverskrift1"/>
    <w:uiPriority w:val="99"/>
    <w:semiHidden/>
    <w:rsid w:val="00587EDC"/>
  </w:style>
  <w:style w:type="paragraph" w:styleId="Nummerertliste">
    <w:name w:val="List Number"/>
    <w:basedOn w:val="Normal"/>
    <w:uiPriority w:val="99"/>
    <w:semiHidden/>
    <w:unhideWhenUsed/>
    <w:rsid w:val="00587EDC"/>
    <w:pPr>
      <w:numPr>
        <w:numId w:val="4"/>
      </w:numPr>
      <w:contextualSpacing/>
    </w:pPr>
  </w:style>
  <w:style w:type="paragraph" w:styleId="Nummerertliste2">
    <w:name w:val="List Number 2"/>
    <w:basedOn w:val="Normal"/>
    <w:uiPriority w:val="99"/>
    <w:semiHidden/>
    <w:unhideWhenUsed/>
    <w:rsid w:val="00587EDC"/>
    <w:pPr>
      <w:numPr>
        <w:numId w:val="5"/>
      </w:numPr>
      <w:contextualSpacing/>
    </w:pPr>
  </w:style>
  <w:style w:type="paragraph" w:styleId="Nummerertliste3">
    <w:name w:val="List Number 3"/>
    <w:basedOn w:val="Normal"/>
    <w:uiPriority w:val="99"/>
    <w:semiHidden/>
    <w:unhideWhenUsed/>
    <w:rsid w:val="00587EDC"/>
    <w:pPr>
      <w:numPr>
        <w:numId w:val="6"/>
      </w:numPr>
      <w:contextualSpacing/>
    </w:pPr>
  </w:style>
  <w:style w:type="paragraph" w:styleId="Nummerertliste4">
    <w:name w:val="List Number 4"/>
    <w:basedOn w:val="Normal"/>
    <w:uiPriority w:val="99"/>
    <w:semiHidden/>
    <w:unhideWhenUsed/>
    <w:rsid w:val="00587EDC"/>
    <w:pPr>
      <w:numPr>
        <w:numId w:val="7"/>
      </w:numPr>
      <w:contextualSpacing/>
    </w:pPr>
  </w:style>
  <w:style w:type="paragraph" w:styleId="Nummerertliste5">
    <w:name w:val="List Number 5"/>
    <w:basedOn w:val="Normal"/>
    <w:uiPriority w:val="99"/>
    <w:semiHidden/>
    <w:unhideWhenUsed/>
    <w:rsid w:val="00587EDC"/>
    <w:pPr>
      <w:numPr>
        <w:numId w:val="8"/>
      </w:numPr>
      <w:contextualSpacing/>
    </w:pPr>
  </w:style>
  <w:style w:type="character" w:customStyle="1" w:styleId="Omtale1">
    <w:name w:val="Omtale1"/>
    <w:basedOn w:val="Standardskriftforavsnitt"/>
    <w:uiPriority w:val="99"/>
    <w:semiHidden/>
    <w:unhideWhenUsed/>
    <w:rsid w:val="00587EDC"/>
    <w:rPr>
      <w:color w:val="2B579A"/>
      <w:shd w:val="clear" w:color="auto" w:fill="E1DFDD"/>
    </w:rPr>
  </w:style>
  <w:style w:type="paragraph" w:styleId="Overskriftforinnholdsfortegnelse">
    <w:name w:val="TOC Heading"/>
    <w:basedOn w:val="Overskrift1"/>
    <w:next w:val="Normal"/>
    <w:uiPriority w:val="39"/>
    <w:semiHidden/>
    <w:unhideWhenUsed/>
    <w:qFormat/>
    <w:rsid w:val="00587EDC"/>
    <w:pPr>
      <w:outlineLvl w:val="9"/>
    </w:pPr>
  </w:style>
  <w:style w:type="character" w:styleId="Plassholdertekst">
    <w:name w:val="Placeholder Text"/>
    <w:basedOn w:val="Standardskriftforavsnitt"/>
    <w:uiPriority w:val="99"/>
    <w:semiHidden/>
    <w:rsid w:val="00587EDC"/>
    <w:rPr>
      <w:color w:val="808080"/>
    </w:rPr>
  </w:style>
  <w:style w:type="paragraph" w:styleId="Punktliste">
    <w:name w:val="List Bullet"/>
    <w:basedOn w:val="Normal"/>
    <w:uiPriority w:val="99"/>
    <w:semiHidden/>
    <w:unhideWhenUsed/>
    <w:rsid w:val="00587EDC"/>
    <w:pPr>
      <w:numPr>
        <w:numId w:val="9"/>
      </w:numPr>
      <w:contextualSpacing/>
    </w:pPr>
  </w:style>
  <w:style w:type="paragraph" w:styleId="Punktliste2">
    <w:name w:val="List Bullet 2"/>
    <w:basedOn w:val="Normal"/>
    <w:uiPriority w:val="99"/>
    <w:semiHidden/>
    <w:unhideWhenUsed/>
    <w:rsid w:val="00587EDC"/>
    <w:pPr>
      <w:numPr>
        <w:numId w:val="10"/>
      </w:numPr>
      <w:contextualSpacing/>
    </w:pPr>
  </w:style>
  <w:style w:type="paragraph" w:styleId="Punktliste3">
    <w:name w:val="List Bullet 3"/>
    <w:basedOn w:val="Normal"/>
    <w:uiPriority w:val="99"/>
    <w:semiHidden/>
    <w:unhideWhenUsed/>
    <w:rsid w:val="00587EDC"/>
    <w:pPr>
      <w:numPr>
        <w:numId w:val="11"/>
      </w:numPr>
      <w:contextualSpacing/>
    </w:pPr>
  </w:style>
  <w:style w:type="paragraph" w:styleId="Punktliste4">
    <w:name w:val="List Bullet 4"/>
    <w:basedOn w:val="Normal"/>
    <w:uiPriority w:val="99"/>
    <w:semiHidden/>
    <w:unhideWhenUsed/>
    <w:rsid w:val="00587EDC"/>
    <w:pPr>
      <w:numPr>
        <w:numId w:val="12"/>
      </w:numPr>
      <w:contextualSpacing/>
    </w:pPr>
  </w:style>
  <w:style w:type="paragraph" w:styleId="Punktliste5">
    <w:name w:val="List Bullet 5"/>
    <w:basedOn w:val="Normal"/>
    <w:uiPriority w:val="99"/>
    <w:semiHidden/>
    <w:unhideWhenUsed/>
    <w:rsid w:val="00587EDC"/>
    <w:pPr>
      <w:numPr>
        <w:numId w:val="13"/>
      </w:numPr>
      <w:contextualSpacing/>
    </w:pPr>
  </w:style>
  <w:style w:type="paragraph" w:styleId="Rentekst">
    <w:name w:val="Plain Text"/>
    <w:basedOn w:val="Normal"/>
    <w:link w:val="RentekstTegn"/>
    <w:uiPriority w:val="99"/>
    <w:semiHidden/>
    <w:unhideWhenUsed/>
    <w:rsid w:val="00587EDC"/>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87EDC"/>
    <w:rPr>
      <w:rFonts w:ascii="Consolas" w:hAnsi="Consolas"/>
      <w:sz w:val="21"/>
      <w:szCs w:val="21"/>
    </w:rPr>
  </w:style>
  <w:style w:type="table" w:customStyle="1" w:styleId="Rutenettabell1lys1">
    <w:name w:val="Rutenettabell 1 lys1"/>
    <w:basedOn w:val="Vanligtabell"/>
    <w:uiPriority w:val="46"/>
    <w:rsid w:val="00587E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587EDC"/>
    <w:pPr>
      <w:spacing w:after="0" w:line="240" w:lineRule="auto"/>
    </w:pPr>
    <w:tblPr>
      <w:tblStyleRowBandSize w:val="1"/>
      <w:tblStyleColBandSize w:val="1"/>
      <w:tblBorders>
        <w:top w:val="single" w:sz="4" w:space="0" w:color="73FFC0" w:themeColor="accent1" w:themeTint="66"/>
        <w:left w:val="single" w:sz="4" w:space="0" w:color="73FFC0" w:themeColor="accent1" w:themeTint="66"/>
        <w:bottom w:val="single" w:sz="4" w:space="0" w:color="73FFC0" w:themeColor="accent1" w:themeTint="66"/>
        <w:right w:val="single" w:sz="4" w:space="0" w:color="73FFC0" w:themeColor="accent1" w:themeTint="66"/>
        <w:insideH w:val="single" w:sz="4" w:space="0" w:color="73FFC0" w:themeColor="accent1" w:themeTint="66"/>
        <w:insideV w:val="single" w:sz="4" w:space="0" w:color="73FFC0" w:themeColor="accent1" w:themeTint="66"/>
      </w:tblBorders>
    </w:tblPr>
    <w:tblStylePr w:type="firstRow">
      <w:rPr>
        <w:b/>
        <w:bCs/>
      </w:rPr>
      <w:tblPr/>
      <w:tcPr>
        <w:tcBorders>
          <w:bottom w:val="single" w:sz="12" w:space="0" w:color="2EFFA1" w:themeColor="accent1" w:themeTint="99"/>
        </w:tcBorders>
      </w:tcPr>
    </w:tblStylePr>
    <w:tblStylePr w:type="lastRow">
      <w:rPr>
        <w:b/>
        <w:bCs/>
      </w:rPr>
      <w:tblPr/>
      <w:tcPr>
        <w:tcBorders>
          <w:top w:val="double" w:sz="2" w:space="0" w:color="2EFFA1"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587E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587ED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587ED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587E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587ED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587ED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587EDC"/>
    <w:pPr>
      <w:spacing w:after="0" w:line="240" w:lineRule="auto"/>
    </w:pPr>
    <w:tblPr>
      <w:tblStyleRowBandSize w:val="1"/>
      <w:tblStyleColBandSize w:val="1"/>
      <w:tblBorders>
        <w:top w:val="single" w:sz="2" w:space="0" w:color="2EFFA1" w:themeColor="accent1" w:themeTint="99"/>
        <w:bottom w:val="single" w:sz="2" w:space="0" w:color="2EFFA1" w:themeColor="accent1" w:themeTint="99"/>
        <w:insideH w:val="single" w:sz="2" w:space="0" w:color="2EFFA1" w:themeColor="accent1" w:themeTint="99"/>
        <w:insideV w:val="single" w:sz="2" w:space="0" w:color="2EFFA1" w:themeColor="accent1" w:themeTint="99"/>
      </w:tblBorders>
    </w:tblPr>
    <w:tblStylePr w:type="firstRow">
      <w:rPr>
        <w:b/>
        <w:bCs/>
      </w:rPr>
      <w:tblPr/>
      <w:tcPr>
        <w:tcBorders>
          <w:top w:val="nil"/>
          <w:bottom w:val="single" w:sz="12" w:space="0" w:color="2EFFA1" w:themeColor="accent1" w:themeTint="99"/>
          <w:insideH w:val="nil"/>
          <w:insideV w:val="nil"/>
        </w:tcBorders>
        <w:shd w:val="clear" w:color="auto" w:fill="FFFFFF" w:themeFill="background1"/>
      </w:tcPr>
    </w:tblStylePr>
    <w:tblStylePr w:type="lastRow">
      <w:rPr>
        <w:b/>
        <w:bCs/>
      </w:rPr>
      <w:tblPr/>
      <w:tcPr>
        <w:tcBorders>
          <w:top w:val="double" w:sz="2" w:space="0" w:color="2EFF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2uthevingsfarge21">
    <w:name w:val="Rutenettabell 2 – uthevingsfarge 21"/>
    <w:basedOn w:val="Vanligtabell"/>
    <w:uiPriority w:val="47"/>
    <w:rsid w:val="00587ED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2uthevingsfarge31">
    <w:name w:val="Rutenettabell 2 – uthevingsfarge 31"/>
    <w:basedOn w:val="Vanligtabell"/>
    <w:uiPriority w:val="47"/>
    <w:rsid w:val="00587ED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2uthevingsfarge41">
    <w:name w:val="Rutenettabell 2 – uthevingsfarge 41"/>
    <w:basedOn w:val="Vanligtabell"/>
    <w:uiPriority w:val="47"/>
    <w:rsid w:val="00587ED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2uthevingsfarge51">
    <w:name w:val="Rutenettabell 2 – uthevingsfarge 51"/>
    <w:basedOn w:val="Vanligtabell"/>
    <w:uiPriority w:val="47"/>
    <w:rsid w:val="00587ED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2uthevingsfarge61">
    <w:name w:val="Rutenettabell 2 – uthevingsfarge 61"/>
    <w:basedOn w:val="Vanligtabell"/>
    <w:uiPriority w:val="47"/>
    <w:rsid w:val="00587E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31">
    <w:name w:val="Rutenettabell 31"/>
    <w:basedOn w:val="Vanligtabell"/>
    <w:uiPriority w:val="48"/>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bottom w:val="single" w:sz="4" w:space="0" w:color="2EFFA1" w:themeColor="accent1" w:themeTint="99"/>
        </w:tcBorders>
      </w:tcPr>
    </w:tblStylePr>
    <w:tblStylePr w:type="nwCell">
      <w:tblPr/>
      <w:tcPr>
        <w:tcBorders>
          <w:bottom w:val="single" w:sz="4" w:space="0" w:color="2EFFA1" w:themeColor="accent1" w:themeTint="99"/>
        </w:tcBorders>
      </w:tcPr>
    </w:tblStylePr>
    <w:tblStylePr w:type="seCell">
      <w:tblPr/>
      <w:tcPr>
        <w:tcBorders>
          <w:top w:val="single" w:sz="4" w:space="0" w:color="2EFFA1" w:themeColor="accent1" w:themeTint="99"/>
        </w:tcBorders>
      </w:tcPr>
    </w:tblStylePr>
    <w:tblStylePr w:type="swCell">
      <w:tblPr/>
      <w:tcPr>
        <w:tcBorders>
          <w:top w:val="single" w:sz="4" w:space="0" w:color="2EFFA1" w:themeColor="accent1" w:themeTint="99"/>
        </w:tcBorders>
      </w:tcPr>
    </w:tblStylePr>
  </w:style>
  <w:style w:type="table" w:customStyle="1" w:styleId="Rutenettabell3uthevingsfarge21">
    <w:name w:val="Rutenettabell 3 – uthevingsfarge 21"/>
    <w:basedOn w:val="Vanligtabell"/>
    <w:uiPriority w:val="48"/>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3uthevingsfarge31">
    <w:name w:val="Rutenettabell 3 – uthevingsfarge 31"/>
    <w:basedOn w:val="Vanligtabell"/>
    <w:uiPriority w:val="48"/>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3uthevingsfarge41">
    <w:name w:val="Rutenettabell 3 – uthevingsfarge 41"/>
    <w:basedOn w:val="Vanligtabell"/>
    <w:uiPriority w:val="48"/>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3uthevingsfarge51">
    <w:name w:val="Rutenettabell 3 – uthevingsfarge 51"/>
    <w:basedOn w:val="Vanligtabell"/>
    <w:uiPriority w:val="48"/>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utenettabell3uthevingsfarge61">
    <w:name w:val="Rutenettabell 3 – uthevingsfarge 61"/>
    <w:basedOn w:val="Vanligtabell"/>
    <w:uiPriority w:val="48"/>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41">
    <w:name w:val="Rutenettabell 41"/>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color w:val="FFFFFF" w:themeColor="background1"/>
      </w:rPr>
      <w:tblPr/>
      <w:tcPr>
        <w:tcBorders>
          <w:top w:val="single" w:sz="4" w:space="0" w:color="00A25A" w:themeColor="accent1"/>
          <w:left w:val="single" w:sz="4" w:space="0" w:color="00A25A" w:themeColor="accent1"/>
          <w:bottom w:val="single" w:sz="4" w:space="0" w:color="00A25A" w:themeColor="accent1"/>
          <w:right w:val="single" w:sz="4" w:space="0" w:color="00A25A" w:themeColor="accent1"/>
          <w:insideH w:val="nil"/>
          <w:insideV w:val="nil"/>
        </w:tcBorders>
        <w:shd w:val="clear" w:color="auto" w:fill="00A25A" w:themeFill="accent1"/>
      </w:tcPr>
    </w:tblStylePr>
    <w:tblStylePr w:type="lastRow">
      <w:rPr>
        <w:b/>
        <w:bCs/>
      </w:rPr>
      <w:tblPr/>
      <w:tcPr>
        <w:tcBorders>
          <w:top w:val="double" w:sz="4" w:space="0" w:color="00A25A" w:themeColor="accent1"/>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4uthevingsfarge21">
    <w:name w:val="Rutenettabell 4 – uthevingsfarge 21"/>
    <w:basedOn w:val="Vanligtabell"/>
    <w:uiPriority w:val="49"/>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4uthevingsfarge31">
    <w:name w:val="Rutenettabell 4 – uthevingsfarge 31"/>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4uthevingsfarge41">
    <w:name w:val="Rutenettabell 4 – uthevingsfarge 41"/>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4uthevingsfarge51">
    <w:name w:val="Rutenettabell 4 – uthevingsfarge 51"/>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4uthevingsfarge61">
    <w:name w:val="Rutenettabell 4 – uthevingsfarge 61"/>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5mrk1">
    <w:name w:val="Rutenettabell 5 mørk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5A" w:themeFill="accent1"/>
      </w:tcPr>
    </w:tblStylePr>
    <w:tblStylePr w:type="band1Vert">
      <w:tblPr/>
      <w:tcPr>
        <w:shd w:val="clear" w:color="auto" w:fill="73FFC0" w:themeFill="accent1" w:themeFillTint="66"/>
      </w:tcPr>
    </w:tblStylePr>
    <w:tblStylePr w:type="band1Horz">
      <w:tblPr/>
      <w:tcPr>
        <w:shd w:val="clear" w:color="auto" w:fill="73FFC0" w:themeFill="accent1" w:themeFillTint="66"/>
      </w:tcPr>
    </w:tblStylePr>
  </w:style>
  <w:style w:type="table" w:customStyle="1" w:styleId="Rutenettabell5mrkuthevingsfarge21">
    <w:name w:val="Rutenettabell 5 mørk – uthevingsfarge 2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enettabell5mrkuthevingsfarge41">
    <w:name w:val="Rutenettabell 5 mørk – uthevingsfarge 4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51">
    <w:name w:val="Rutenettabell 5 mørk – uthevingsfarge 5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utenettabell5mrkuthevingsfarge61">
    <w:name w:val="Rutenettabell 5 mørk – uthevingsfarge 6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enettabell6fargerik1">
    <w:name w:val="Rutenettabell 6 fargerik1"/>
    <w:basedOn w:val="Vanligtabell"/>
    <w:uiPriority w:val="51"/>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587EDC"/>
    <w:pPr>
      <w:spacing w:after="0" w:line="240" w:lineRule="auto"/>
    </w:pPr>
    <w:rPr>
      <w:color w:val="007943" w:themeColor="accent1" w:themeShade="BF"/>
    </w:r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bottom w:val="single" w:sz="12" w:space="0" w:color="2EFFA1" w:themeColor="accent1" w:themeTint="99"/>
        </w:tcBorders>
      </w:tcPr>
    </w:tblStylePr>
    <w:tblStylePr w:type="lastRow">
      <w:rPr>
        <w:b/>
        <w:bCs/>
      </w:rPr>
      <w:tblPr/>
      <w:tcPr>
        <w:tcBorders>
          <w:top w:val="doub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6fargerikuthevingsfarge21">
    <w:name w:val="Rutenettabell 6 fargerik – uthevingsfarge 21"/>
    <w:basedOn w:val="Vanligtabell"/>
    <w:uiPriority w:val="51"/>
    <w:rsid w:val="00587ED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6fargerikuthevingsfarge31">
    <w:name w:val="Rutenettabell 6 fargerik – uthevingsfarge 31"/>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6fargerikuthevingsfarge41">
    <w:name w:val="Rutenettabell 6 fargerik – uthevingsfarge 41"/>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6fargerikuthevingsfarge51">
    <w:name w:val="Rutenettabell 6 fargerik – uthevingsfarge 51"/>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6fargerikuthevingsfarge61">
    <w:name w:val="Rutenettabell 6 fargerik – uthevingsfarge 61"/>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7fargerik1">
    <w:name w:val="Rutenettabell 7 fargerik1"/>
    <w:basedOn w:val="Vanligtabell"/>
    <w:uiPriority w:val="52"/>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587EDC"/>
    <w:pPr>
      <w:spacing w:after="0" w:line="240" w:lineRule="auto"/>
    </w:pPr>
    <w:rPr>
      <w:color w:val="007943" w:themeColor="accent1" w:themeShade="BF"/>
    </w:r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bottom w:val="single" w:sz="4" w:space="0" w:color="2EFFA1" w:themeColor="accent1" w:themeTint="99"/>
        </w:tcBorders>
      </w:tcPr>
    </w:tblStylePr>
    <w:tblStylePr w:type="nwCell">
      <w:tblPr/>
      <w:tcPr>
        <w:tcBorders>
          <w:bottom w:val="single" w:sz="4" w:space="0" w:color="2EFFA1" w:themeColor="accent1" w:themeTint="99"/>
        </w:tcBorders>
      </w:tcPr>
    </w:tblStylePr>
    <w:tblStylePr w:type="seCell">
      <w:tblPr/>
      <w:tcPr>
        <w:tcBorders>
          <w:top w:val="single" w:sz="4" w:space="0" w:color="2EFFA1" w:themeColor="accent1" w:themeTint="99"/>
        </w:tcBorders>
      </w:tcPr>
    </w:tblStylePr>
    <w:tblStylePr w:type="swCell">
      <w:tblPr/>
      <w:tcPr>
        <w:tcBorders>
          <w:top w:val="single" w:sz="4" w:space="0" w:color="2EFFA1" w:themeColor="accent1" w:themeTint="99"/>
        </w:tcBorders>
      </w:tcPr>
    </w:tblStylePr>
  </w:style>
  <w:style w:type="table" w:customStyle="1" w:styleId="Rutenettabell7fargerikuthevingsfarge21">
    <w:name w:val="Rutenettabell 7 fargerik – uthevingsfarge 21"/>
    <w:basedOn w:val="Vanligtabell"/>
    <w:uiPriority w:val="52"/>
    <w:rsid w:val="00587ED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7fargerikuthevingsfarge31">
    <w:name w:val="Rutenettabell 7 fargerik – uthevingsfarge 31"/>
    <w:basedOn w:val="Vanligtabell"/>
    <w:uiPriority w:val="52"/>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7fargerikuthevingsfarge41">
    <w:name w:val="Rutenettabell 7 fargerik – uthevingsfarge 41"/>
    <w:basedOn w:val="Vanligtabell"/>
    <w:uiPriority w:val="52"/>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7fargerikuthevingsfarge51">
    <w:name w:val="Rutenettabell 7 fargerik – uthevingsfarge 51"/>
    <w:basedOn w:val="Vanligtabell"/>
    <w:uiPriority w:val="52"/>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utenettabell7fargerikuthevingsfarge61">
    <w:name w:val="Rutenettabell 7 fargerik – uthevingsfarge 61"/>
    <w:basedOn w:val="Vanligtabell"/>
    <w:uiPriority w:val="52"/>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lys1">
    <w:name w:val="Rutenettabell lys1"/>
    <w:basedOn w:val="Vanligtabell"/>
    <w:uiPriority w:val="40"/>
    <w:rsid w:val="00587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587EDC"/>
  </w:style>
  <w:style w:type="paragraph" w:styleId="Sitat">
    <w:name w:val="Quote"/>
    <w:basedOn w:val="Normal"/>
    <w:next w:val="Normal"/>
    <w:link w:val="SitatTegn"/>
    <w:uiPriority w:val="29"/>
    <w:semiHidden/>
    <w:qFormat/>
    <w:rsid w:val="00587ED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C5CB6"/>
    <w:rPr>
      <w:i/>
      <w:iCs/>
      <w:color w:val="404040" w:themeColor="text1" w:themeTint="BF"/>
    </w:rPr>
  </w:style>
  <w:style w:type="character" w:styleId="Sluttnotereferanse">
    <w:name w:val="endnote reference"/>
    <w:basedOn w:val="Standardskriftforavsnitt"/>
    <w:uiPriority w:val="99"/>
    <w:semiHidden/>
    <w:unhideWhenUsed/>
    <w:rsid w:val="00587EDC"/>
    <w:rPr>
      <w:vertAlign w:val="superscript"/>
    </w:rPr>
  </w:style>
  <w:style w:type="paragraph" w:styleId="Sluttnotetekst">
    <w:name w:val="endnote text"/>
    <w:basedOn w:val="Normal"/>
    <w:link w:val="SluttnotetekstTegn"/>
    <w:uiPriority w:val="99"/>
    <w:semiHidden/>
    <w:unhideWhenUsed/>
    <w:rsid w:val="00587EDC"/>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587EDC"/>
    <w:rPr>
      <w:sz w:val="20"/>
      <w:szCs w:val="20"/>
    </w:rPr>
  </w:style>
  <w:style w:type="character" w:customStyle="1" w:styleId="Smarthyperkobling1">
    <w:name w:val="Smart hyperkobling1"/>
    <w:basedOn w:val="Standardskriftforavsnitt"/>
    <w:uiPriority w:val="99"/>
    <w:semiHidden/>
    <w:unhideWhenUsed/>
    <w:rsid w:val="00587EDC"/>
    <w:rPr>
      <w:u w:val="dotted"/>
    </w:rPr>
  </w:style>
  <w:style w:type="character" w:customStyle="1" w:styleId="SmartLink">
    <w:name w:val="Smart Link"/>
    <w:basedOn w:val="Standardskriftforavsnitt"/>
    <w:uiPriority w:val="99"/>
    <w:semiHidden/>
    <w:unhideWhenUsed/>
    <w:rsid w:val="00587EDC"/>
    <w:rPr>
      <w:color w:val="2B579A"/>
      <w:shd w:val="clear" w:color="auto" w:fill="E1DFDD"/>
    </w:rPr>
  </w:style>
  <w:style w:type="character" w:styleId="Sterk">
    <w:name w:val="Strong"/>
    <w:basedOn w:val="Standardskriftforavsnitt"/>
    <w:uiPriority w:val="22"/>
    <w:semiHidden/>
    <w:qFormat/>
    <w:rsid w:val="00587EDC"/>
    <w:rPr>
      <w:b/>
      <w:bCs/>
    </w:rPr>
  </w:style>
  <w:style w:type="character" w:styleId="Sterkreferanse">
    <w:name w:val="Intense Reference"/>
    <w:basedOn w:val="Standardskriftforavsnitt"/>
    <w:uiPriority w:val="32"/>
    <w:semiHidden/>
    <w:qFormat/>
    <w:rsid w:val="00587EDC"/>
    <w:rPr>
      <w:b/>
      <w:bCs/>
      <w:smallCaps/>
      <w:color w:val="00A25A" w:themeColor="accent1"/>
      <w:spacing w:val="5"/>
    </w:rPr>
  </w:style>
  <w:style w:type="character" w:styleId="Sterkutheving">
    <w:name w:val="Intense Emphasis"/>
    <w:basedOn w:val="Standardskriftforavsnitt"/>
    <w:uiPriority w:val="21"/>
    <w:semiHidden/>
    <w:qFormat/>
    <w:rsid w:val="00587EDC"/>
    <w:rPr>
      <w:i/>
      <w:iCs/>
      <w:color w:val="00A25A" w:themeColor="accent1"/>
    </w:rPr>
  </w:style>
  <w:style w:type="paragraph" w:styleId="Sterktsitat">
    <w:name w:val="Intense Quote"/>
    <w:basedOn w:val="Normal"/>
    <w:next w:val="Normal"/>
    <w:link w:val="SterktsitatTegn"/>
    <w:uiPriority w:val="30"/>
    <w:semiHidden/>
    <w:qFormat/>
    <w:rsid w:val="00587EDC"/>
    <w:pPr>
      <w:pBdr>
        <w:top w:val="single" w:sz="4" w:space="10" w:color="00A25A" w:themeColor="accent1"/>
        <w:bottom w:val="single" w:sz="4" w:space="10" w:color="00A25A" w:themeColor="accent1"/>
      </w:pBdr>
      <w:spacing w:before="360" w:after="360"/>
      <w:ind w:left="864" w:right="864"/>
      <w:jc w:val="center"/>
    </w:pPr>
    <w:rPr>
      <w:i/>
      <w:iCs/>
      <w:color w:val="00A25A" w:themeColor="accent1"/>
    </w:rPr>
  </w:style>
  <w:style w:type="character" w:customStyle="1" w:styleId="SterktsitatTegn">
    <w:name w:val="Sterkt sitat Tegn"/>
    <w:basedOn w:val="Standardskriftforavsnitt"/>
    <w:link w:val="Sterktsitat"/>
    <w:uiPriority w:val="30"/>
    <w:semiHidden/>
    <w:rsid w:val="00CC5CB6"/>
    <w:rPr>
      <w:i/>
      <w:iCs/>
      <w:color w:val="00A25A" w:themeColor="accent1"/>
    </w:rPr>
  </w:style>
  <w:style w:type="paragraph" w:styleId="Stikkordregisteroverskrift">
    <w:name w:val="index heading"/>
    <w:basedOn w:val="Normal"/>
    <w:next w:val="Indeks1"/>
    <w:uiPriority w:val="99"/>
    <w:semiHidden/>
    <w:unhideWhenUsed/>
    <w:rsid w:val="00587EDC"/>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587EDC"/>
    <w:rPr>
      <w:smallCaps/>
      <w:color w:val="5A5A5A" w:themeColor="text1" w:themeTint="A5"/>
    </w:rPr>
  </w:style>
  <w:style w:type="character" w:styleId="Svakutheving">
    <w:name w:val="Subtle Emphasis"/>
    <w:basedOn w:val="Standardskriftforavsnitt"/>
    <w:uiPriority w:val="19"/>
    <w:semiHidden/>
    <w:qFormat/>
    <w:rsid w:val="00587EDC"/>
    <w:rPr>
      <w:i/>
      <w:iCs/>
      <w:color w:val="404040" w:themeColor="text1" w:themeTint="BF"/>
    </w:rPr>
  </w:style>
  <w:style w:type="table" w:styleId="Tabell-3D-effekt1">
    <w:name w:val="Table 3D effects 1"/>
    <w:basedOn w:val="Vanligtabell"/>
    <w:uiPriority w:val="99"/>
    <w:semiHidden/>
    <w:unhideWhenUsed/>
    <w:rsid w:val="00587E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87E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87E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87E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87E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87E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87E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87E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87E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87E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87E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87E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87E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87E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87E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87E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87E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87E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87E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87E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87E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87E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87E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87E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87E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87E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87E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87E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87E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8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Mottakerinfo"/>
    <w:next w:val="Normal"/>
    <w:link w:val="TittelTegn"/>
    <w:uiPriority w:val="10"/>
    <w:qFormat/>
    <w:rsid w:val="008612DD"/>
    <w:pPr>
      <w:spacing w:before="560" w:after="600"/>
      <w:jc w:val="right"/>
    </w:pPr>
    <w:rPr>
      <w:noProof/>
      <w:sz w:val="28"/>
      <w:szCs w:val="26"/>
    </w:rPr>
  </w:style>
  <w:style w:type="character" w:customStyle="1" w:styleId="TittelTegn">
    <w:name w:val="Tittel Tegn"/>
    <w:basedOn w:val="Standardskriftforavsnitt"/>
    <w:link w:val="Tittel"/>
    <w:uiPriority w:val="10"/>
    <w:rsid w:val="008612DD"/>
    <w:rPr>
      <w:rFonts w:asciiTheme="majorHAnsi" w:hAnsiTheme="majorHAnsi" w:cstheme="majorHAnsi"/>
      <w:noProof/>
      <w:sz w:val="28"/>
      <w:szCs w:val="26"/>
    </w:rPr>
  </w:style>
  <w:style w:type="character" w:customStyle="1" w:styleId="Ulstomtale1">
    <w:name w:val="Uløst omtale1"/>
    <w:basedOn w:val="Standardskriftforavsnitt"/>
    <w:uiPriority w:val="99"/>
    <w:semiHidden/>
    <w:unhideWhenUsed/>
    <w:rsid w:val="00587EDC"/>
    <w:rPr>
      <w:color w:val="605E5C"/>
      <w:shd w:val="clear" w:color="auto" w:fill="E1DFDD"/>
    </w:rPr>
  </w:style>
  <w:style w:type="paragraph" w:styleId="Underskrift">
    <w:name w:val="Signature"/>
    <w:basedOn w:val="Normal"/>
    <w:link w:val="UnderskriftTegn"/>
    <w:uiPriority w:val="99"/>
    <w:semiHidden/>
    <w:unhideWhenUsed/>
    <w:rsid w:val="00587EDC"/>
    <w:pPr>
      <w:spacing w:line="240" w:lineRule="auto"/>
      <w:ind w:left="4252"/>
    </w:pPr>
  </w:style>
  <w:style w:type="character" w:customStyle="1" w:styleId="UnderskriftTegn">
    <w:name w:val="Underskrift Tegn"/>
    <w:basedOn w:val="Standardskriftforavsnitt"/>
    <w:link w:val="Underskrift"/>
    <w:uiPriority w:val="99"/>
    <w:semiHidden/>
    <w:rsid w:val="00587EDC"/>
  </w:style>
  <w:style w:type="paragraph" w:styleId="Undertittel">
    <w:name w:val="Subtitle"/>
    <w:basedOn w:val="Normal"/>
    <w:next w:val="Normal"/>
    <w:link w:val="UndertittelTegn"/>
    <w:uiPriority w:val="11"/>
    <w:semiHidden/>
    <w:qFormat/>
    <w:rsid w:val="00587ED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CC5CB6"/>
    <w:rPr>
      <w:rFonts w:eastAsiaTheme="minorEastAsia"/>
      <w:color w:val="5A5A5A" w:themeColor="text1" w:themeTint="A5"/>
      <w:spacing w:val="15"/>
    </w:rPr>
  </w:style>
  <w:style w:type="character" w:styleId="Utheving">
    <w:name w:val="Emphasis"/>
    <w:basedOn w:val="Standardskriftforavsnitt"/>
    <w:uiPriority w:val="20"/>
    <w:semiHidden/>
    <w:qFormat/>
    <w:rsid w:val="00587EDC"/>
    <w:rPr>
      <w:i/>
      <w:iCs/>
    </w:rPr>
  </w:style>
  <w:style w:type="paragraph" w:styleId="Vanliginnrykk">
    <w:name w:val="Normal Indent"/>
    <w:basedOn w:val="Normal"/>
    <w:uiPriority w:val="99"/>
    <w:semiHidden/>
    <w:unhideWhenUsed/>
    <w:rsid w:val="00587EDC"/>
    <w:pPr>
      <w:ind w:left="708"/>
    </w:pPr>
  </w:style>
  <w:style w:type="table" w:customStyle="1" w:styleId="Vanligtabell11">
    <w:name w:val="Vanlig tabell 11"/>
    <w:basedOn w:val="Vanligtabell"/>
    <w:uiPriority w:val="41"/>
    <w:rsid w:val="00587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587E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587E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587E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587E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tekst">
    <w:name w:val="Infotekst"/>
    <w:basedOn w:val="Normal"/>
    <w:link w:val="InfotekstTegn"/>
    <w:qFormat/>
    <w:rsid w:val="00CC5CB6"/>
    <w:rPr>
      <w:rFonts w:asciiTheme="majorHAnsi" w:hAnsiTheme="majorHAnsi" w:cstheme="majorHAnsi"/>
      <w:sz w:val="18"/>
    </w:rPr>
  </w:style>
  <w:style w:type="character" w:customStyle="1" w:styleId="InfotekstTegn">
    <w:name w:val="Infotekst Tegn"/>
    <w:basedOn w:val="Standardskriftforavsnitt"/>
    <w:link w:val="Infotekst"/>
    <w:rsid w:val="00CC5CB6"/>
    <w:rPr>
      <w:rFonts w:asciiTheme="majorHAnsi" w:hAnsiTheme="majorHAnsi" w:cstheme="majorHAnsi"/>
      <w:sz w:val="18"/>
    </w:rPr>
  </w:style>
  <w:style w:type="paragraph" w:customStyle="1" w:styleId="Mottakerinfo">
    <w:name w:val="Mottakerinfo"/>
    <w:basedOn w:val="Normal"/>
    <w:link w:val="MottakerinfoTegn"/>
    <w:rsid w:val="00CC5CB6"/>
    <w:pPr>
      <w:spacing w:line="260" w:lineRule="exact"/>
    </w:pPr>
    <w:rPr>
      <w:rFonts w:asciiTheme="majorHAnsi" w:hAnsiTheme="majorHAnsi" w:cstheme="majorHAnsi"/>
    </w:rPr>
  </w:style>
  <w:style w:type="character" w:customStyle="1" w:styleId="MottakerinfoTegn">
    <w:name w:val="Mottakerinfo Tegn"/>
    <w:basedOn w:val="Standardskriftforavsnitt"/>
    <w:link w:val="Mottakerinfo"/>
    <w:rsid w:val="00CC5CB6"/>
    <w:rPr>
      <w:rFonts w:asciiTheme="majorHAnsi" w:hAnsiTheme="majorHAnsi" w:cstheme="majorHAnsi"/>
    </w:rPr>
  </w:style>
  <w:style w:type="table" w:customStyle="1" w:styleId="Tomtabellstil">
    <w:name w:val="Tom tabellstil"/>
    <w:basedOn w:val="Vanligtabell"/>
    <w:uiPriority w:val="99"/>
    <w:rsid w:val="003415B5"/>
    <w:pPr>
      <w:spacing w:after="0" w:line="240" w:lineRule="auto"/>
    </w:pPr>
    <w:tblPr>
      <w:tblCellMar>
        <w:left w:w="0" w:type="dxa"/>
        <w:right w:w="0" w:type="dxa"/>
      </w:tblCellMar>
    </w:tblPr>
  </w:style>
  <w:style w:type="table" w:customStyle="1" w:styleId="Sakstabell">
    <w:name w:val="Sakstabell"/>
    <w:basedOn w:val="Vanligtabell"/>
    <w:uiPriority w:val="99"/>
    <w:rsid w:val="0038738C"/>
    <w:pPr>
      <w:spacing w:after="0" w:line="240" w:lineRule="auto"/>
    </w:pPr>
    <w:tblPr>
      <w:tblBorders>
        <w:top w:val="single" w:sz="4" w:space="0" w:color="auto"/>
        <w:bottom w:val="single" w:sz="4" w:space="0" w:color="auto"/>
      </w:tblBorders>
      <w:tblCellMar>
        <w:left w:w="0" w:type="dxa"/>
        <w:right w:w="0" w:type="dxa"/>
      </w:tblCellMar>
    </w:tblPr>
    <w:tblStylePr w:type="firstRow">
      <w:rPr>
        <w:b/>
      </w:rPr>
    </w:tblStylePr>
  </w:style>
  <w:style w:type="table" w:customStyle="1" w:styleId="Tabellrutenett10">
    <w:name w:val="Tabellrutenett1"/>
    <w:basedOn w:val="Vanligtabell"/>
    <w:next w:val="Tabellrutenett"/>
    <w:uiPriority w:val="59"/>
    <w:rsid w:val="001B30CF"/>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Lyngdal kommune">
      <a:dk1>
        <a:sysClr val="windowText" lastClr="000000"/>
      </a:dk1>
      <a:lt1>
        <a:sysClr val="window" lastClr="FFFFFF"/>
      </a:lt1>
      <a:dk2>
        <a:srgbClr val="44546A"/>
      </a:dk2>
      <a:lt2>
        <a:srgbClr val="E7E6E6"/>
      </a:lt2>
      <a:accent1>
        <a:srgbClr val="00A25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yngdal kommune">
      <a:majorFont>
        <a:latin typeface="Calibri Light"/>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C555AF29FDB34791EB523D2B797F96" ma:contentTypeVersion="10" ma:contentTypeDescription="Opprett et nytt dokument." ma:contentTypeScope="" ma:versionID="c73a5e71ed1b4158533235040665a9a1">
  <xsd:schema xmlns:xsd="http://www.w3.org/2001/XMLSchema" xmlns:xs="http://www.w3.org/2001/XMLSchema" xmlns:p="http://schemas.microsoft.com/office/2006/metadata/properties" xmlns:ns3="d9823e29-eb06-4611-a22d-0835feb3f5b7" targetNamespace="http://schemas.microsoft.com/office/2006/metadata/properties" ma:root="true" ma:fieldsID="d670aa7b8db08531a63336d41b18370d" ns3:_="">
    <xsd:import namespace="d9823e29-eb06-4611-a22d-0835feb3f5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3e29-eb06-4611-a22d-0835feb3f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5A6D-CFB3-4EDE-9ECD-116A302E3715}">
  <ds:schemaRefs>
    <ds:schemaRef ds:uri="http://schemas.microsoft.com/sharepoint/v3/contenttype/forms"/>
  </ds:schemaRefs>
</ds:datastoreItem>
</file>

<file path=customXml/itemProps2.xml><?xml version="1.0" encoding="utf-8"?>
<ds:datastoreItem xmlns:ds="http://schemas.openxmlformats.org/officeDocument/2006/customXml" ds:itemID="{77129078-1B33-4406-BAF9-9C6CFE9F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3e29-eb06-4611-a22d-0835feb3f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32CF0-EE07-4EFB-B994-F385AED37E5E}">
  <ds:schemaRefs/>
</ds:datastoreItem>
</file>

<file path=customXml/itemProps4.xml><?xml version="1.0" encoding="utf-8"?>
<ds:datastoreItem xmlns:ds="http://schemas.openxmlformats.org/officeDocument/2006/customXml" ds:itemID="{EB8AC387-4657-486A-A31A-84E651E5E769}">
  <ds:schemaRef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d9823e29-eb06-4611-a22d-0835feb3f5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12373</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Teigen</dc:creator>
  <cp:lastModifiedBy>Terje Arvid Litland</cp:lastModifiedBy>
  <cp:revision>2</cp:revision>
  <dcterms:created xsi:type="dcterms:W3CDTF">2021-06-04T15:44:00Z</dcterms:created>
  <dcterms:modified xsi:type="dcterms:W3CDTF">2021-06-04T15:44:00Z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1ddb62-140e-4097-8af8-4e371778cdd7_ActionId">
    <vt:lpwstr>67f509fd-8308-4939-9667-35cddd9ab832</vt:lpwstr>
  </property>
  <property fmtid="{D5CDD505-2E9C-101B-9397-08002B2CF9AE}" pid="3" name="MSIP_Label_6c1ddb62-140e-4097-8af8-4e371778cdd7_Application">
    <vt:lpwstr>Microsoft Azure Information Protection</vt:lpwstr>
  </property>
  <property fmtid="{D5CDD505-2E9C-101B-9397-08002B2CF9AE}" pid="4" name="MSIP_Label_6c1ddb62-140e-4097-8af8-4e371778cdd7_Enabled">
    <vt:lpwstr>True</vt:lpwstr>
  </property>
  <property fmtid="{D5CDD505-2E9C-101B-9397-08002B2CF9AE}" pid="5" name="MSIP_Label_6c1ddb62-140e-4097-8af8-4e371778cdd7_Extended_MSFT_Method">
    <vt:lpwstr>Manual</vt:lpwstr>
  </property>
  <property fmtid="{D5CDD505-2E9C-101B-9397-08002B2CF9AE}" pid="6" name="MSIP_Label_6c1ddb62-140e-4097-8af8-4e371778cdd7_Name">
    <vt:lpwstr>Public</vt:lpwstr>
  </property>
  <property fmtid="{D5CDD505-2E9C-101B-9397-08002B2CF9AE}" pid="7" name="MSIP_Label_6c1ddb62-140e-4097-8af8-4e371778cdd7_Owner">
    <vt:lpwstr>gitte.kihl@evry.com</vt:lpwstr>
  </property>
  <property fmtid="{D5CDD505-2E9C-101B-9397-08002B2CF9AE}" pid="8" name="MSIP_Label_6c1ddb62-140e-4097-8af8-4e371778cdd7_SetDate">
    <vt:lpwstr>2019-08-27T16:38:15.2030885Z</vt:lpwstr>
  </property>
  <property fmtid="{D5CDD505-2E9C-101B-9397-08002B2CF9AE}" pid="9" name="MSIP_Label_6c1ddb62-140e-4097-8af8-4e371778cdd7_SiteId">
    <vt:lpwstr>40cc2915-e283-4a27-9471-6bdd7ca4c6e1</vt:lpwstr>
  </property>
  <property fmtid="{D5CDD505-2E9C-101B-9397-08002B2CF9AE}" pid="10" name="Sensitivity">
    <vt:lpwstr>Public</vt:lpwstr>
  </property>
  <property fmtid="{D5CDD505-2E9C-101B-9397-08002B2CF9AE}" pid="11" name="ContentTypeId">
    <vt:lpwstr>0x0101007EC555AF29FDB34791EB523D2B797F96</vt:lpwstr>
  </property>
</Properties>
</file>